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sz w:val="36"/>
          <w:szCs w:val="36"/>
        </w:rPr>
      </w:pPr>
      <w:r>
        <w:rPr>
          <w:rFonts w:hint="eastAsia"/>
          <w:b/>
          <w:sz w:val="36"/>
          <w:szCs w:val="36"/>
        </w:rPr>
        <w:t>第十六届深圳国际激光与智能装备、光子技术博览会</w:t>
      </w:r>
    </w:p>
    <w:p>
      <w:pPr>
        <w:jc w:val="center"/>
        <w:rPr>
          <w:rFonts w:hint="eastAsia" w:eastAsiaTheme="minorEastAsia"/>
          <w:b/>
          <w:sz w:val="36"/>
          <w:szCs w:val="36"/>
          <w:lang w:val="en-US" w:eastAsia="zh-CN"/>
        </w:rPr>
      </w:pPr>
      <w:r>
        <w:rPr>
          <w:rFonts w:hint="eastAsia"/>
          <w:b/>
          <w:sz w:val="36"/>
          <w:szCs w:val="36"/>
        </w:rPr>
        <w:t>LASERFAIR SHENZHEN 202</w:t>
      </w:r>
      <w:r>
        <w:rPr>
          <w:rFonts w:hint="eastAsia"/>
          <w:b/>
          <w:sz w:val="36"/>
          <w:szCs w:val="36"/>
          <w:lang w:val="en-US" w:eastAsia="zh-CN"/>
        </w:rPr>
        <w:t>3</w:t>
      </w:r>
      <w:bookmarkStart w:id="0" w:name="_GoBack"/>
      <w:bookmarkEnd w:id="0"/>
    </w:p>
    <w:p>
      <w:pPr>
        <w:jc w:val="center"/>
        <w:rPr>
          <w:b/>
          <w:szCs w:val="21"/>
        </w:rPr>
      </w:pPr>
      <w:r>
        <w:rPr>
          <w:rFonts w:hint="eastAsia"/>
          <w:b/>
          <w:szCs w:val="21"/>
        </w:rPr>
        <w:t>（同期华南国际工业博览会共</w:t>
      </w:r>
      <w:r>
        <w:rPr>
          <w:b/>
          <w:szCs w:val="21"/>
        </w:rPr>
        <w:t>8</w:t>
      </w:r>
      <w:r>
        <w:rPr>
          <w:rFonts w:hint="eastAsia"/>
          <w:b/>
          <w:szCs w:val="21"/>
        </w:rPr>
        <w:t>大主题板块）</w:t>
      </w:r>
    </w:p>
    <w:p>
      <w:pPr>
        <w:jc w:val="center"/>
        <w:rPr>
          <w:b/>
          <w:szCs w:val="21"/>
        </w:rPr>
      </w:pPr>
    </w:p>
    <w:p>
      <w:pPr>
        <w:jc w:val="center"/>
        <w:rPr>
          <w:b/>
          <w:sz w:val="36"/>
          <w:szCs w:val="36"/>
        </w:rPr>
      </w:pPr>
      <w:r>
        <w:rPr>
          <w:rFonts w:hint="eastAsia"/>
          <w:b/>
          <w:sz w:val="36"/>
          <w:szCs w:val="36"/>
        </w:rPr>
        <w:t>展会邀请函</w:t>
      </w:r>
    </w:p>
    <w:p>
      <w:pPr>
        <w:jc w:val="center"/>
        <w:rPr>
          <w:b/>
          <w:sz w:val="36"/>
          <w:szCs w:val="36"/>
        </w:rPr>
      </w:pPr>
    </w:p>
    <w:p>
      <w:pPr>
        <w:jc w:val="center"/>
        <w:rPr>
          <w:b/>
          <w:sz w:val="36"/>
          <w:szCs w:val="36"/>
        </w:rPr>
      </w:pPr>
      <w:r>
        <w:rPr>
          <w:b/>
          <w:sz w:val="36"/>
          <w:szCs w:val="36"/>
        </w:rPr>
        <w:drawing>
          <wp:inline distT="0" distB="0" distL="0" distR="0">
            <wp:extent cx="895350" cy="895350"/>
            <wp:effectExtent l="0" t="0" r="0" b="0"/>
            <wp:docPr id="1" name="图片 1" descr="C:\Users\andy yu\Desktop\桌面常用\品牌展Logo\2019LASER FAIR-S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ndy yu\Desktop\桌面常用\品牌展Logo\2019LASER FAIR-SZ.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895350" cy="895350"/>
                    </a:xfrm>
                    <a:prstGeom prst="rect">
                      <a:avLst/>
                    </a:prstGeom>
                    <a:noFill/>
                    <a:ln>
                      <a:noFill/>
                    </a:ln>
                  </pic:spPr>
                </pic:pic>
              </a:graphicData>
            </a:graphic>
          </wp:inline>
        </w:drawing>
      </w:r>
    </w:p>
    <w:p>
      <w:pPr>
        <w:jc w:val="center"/>
        <w:rPr>
          <w:b/>
          <w:sz w:val="28"/>
          <w:szCs w:val="28"/>
        </w:rPr>
      </w:pPr>
      <w:r>
        <w:rPr>
          <w:rFonts w:hint="eastAsia"/>
          <w:b/>
          <w:sz w:val="28"/>
          <w:szCs w:val="28"/>
        </w:rPr>
        <w:t>光联万物，激荡未来</w:t>
      </w:r>
    </w:p>
    <w:p>
      <w:pPr>
        <w:jc w:val="center"/>
        <w:rPr>
          <w:b/>
          <w:sz w:val="28"/>
          <w:szCs w:val="28"/>
        </w:rPr>
      </w:pPr>
      <w:r>
        <w:rPr>
          <w:rFonts w:hint="eastAsia"/>
          <w:b/>
          <w:sz w:val="28"/>
          <w:szCs w:val="28"/>
        </w:rPr>
        <w:t>202</w:t>
      </w:r>
      <w:r>
        <w:rPr>
          <w:rFonts w:hint="eastAsia"/>
          <w:b/>
          <w:sz w:val="28"/>
          <w:szCs w:val="28"/>
          <w:lang w:val="en-US" w:eastAsia="zh-CN"/>
        </w:rPr>
        <w:t>3</w:t>
      </w:r>
      <w:r>
        <w:rPr>
          <w:rFonts w:hint="eastAsia"/>
          <w:b/>
          <w:sz w:val="28"/>
          <w:szCs w:val="28"/>
        </w:rPr>
        <w:t>年</w:t>
      </w:r>
      <w:r>
        <w:rPr>
          <w:rFonts w:hint="eastAsia"/>
          <w:b/>
          <w:sz w:val="28"/>
          <w:szCs w:val="28"/>
          <w:lang w:val="en-US" w:eastAsia="zh-CN"/>
        </w:rPr>
        <w:t>6</w:t>
      </w:r>
      <w:r>
        <w:rPr>
          <w:rFonts w:hint="eastAsia"/>
          <w:b/>
          <w:sz w:val="28"/>
          <w:szCs w:val="28"/>
        </w:rPr>
        <w:t>月</w:t>
      </w:r>
      <w:r>
        <w:rPr>
          <w:rFonts w:hint="eastAsia"/>
          <w:b/>
          <w:sz w:val="28"/>
          <w:szCs w:val="28"/>
          <w:lang w:val="en-US" w:eastAsia="zh-CN"/>
        </w:rPr>
        <w:t>27</w:t>
      </w:r>
      <w:r>
        <w:rPr>
          <w:rFonts w:hint="eastAsia"/>
          <w:b/>
          <w:sz w:val="28"/>
          <w:szCs w:val="28"/>
        </w:rPr>
        <w:t>日-</w:t>
      </w:r>
      <w:r>
        <w:rPr>
          <w:rFonts w:hint="eastAsia"/>
          <w:b/>
          <w:sz w:val="28"/>
          <w:szCs w:val="28"/>
          <w:lang w:val="en-US" w:eastAsia="zh-CN"/>
        </w:rPr>
        <w:t>29</w:t>
      </w:r>
      <w:r>
        <w:rPr>
          <w:rFonts w:hint="eastAsia"/>
          <w:b/>
          <w:sz w:val="28"/>
          <w:szCs w:val="28"/>
        </w:rPr>
        <w:t>日   深圳国际会展中心（</w:t>
      </w:r>
      <w:r>
        <w:rPr>
          <w:rFonts w:hint="eastAsia"/>
          <w:b/>
          <w:sz w:val="28"/>
          <w:szCs w:val="28"/>
          <w:lang w:eastAsia="zh-CN"/>
        </w:rPr>
        <w:t>宝安</w:t>
      </w:r>
      <w:r>
        <w:rPr>
          <w:rFonts w:hint="eastAsia"/>
          <w:b/>
          <w:sz w:val="28"/>
          <w:szCs w:val="28"/>
        </w:rPr>
        <w:t>新馆）</w:t>
      </w:r>
    </w:p>
    <w:p>
      <w:pPr>
        <w:rPr>
          <w:sz w:val="24"/>
          <w:szCs w:val="24"/>
        </w:rPr>
      </w:pPr>
    </w:p>
    <w:p>
      <w:pPr>
        <w:rPr>
          <w:b/>
          <w:sz w:val="28"/>
          <w:szCs w:val="28"/>
        </w:rPr>
      </w:pPr>
      <w:r>
        <w:rPr>
          <w:rFonts w:hint="eastAsia"/>
          <w:b/>
          <w:sz w:val="28"/>
          <w:szCs w:val="28"/>
          <w:highlight w:val="yellow"/>
        </w:rPr>
        <w:t>展会概况：</w:t>
      </w:r>
    </w:p>
    <w:p>
      <w:pPr>
        <w:rPr>
          <w:b/>
          <w:sz w:val="24"/>
          <w:szCs w:val="24"/>
        </w:rPr>
      </w:pPr>
      <w:r>
        <w:rPr>
          <w:rFonts w:hint="eastAsia"/>
          <w:b/>
          <w:sz w:val="24"/>
          <w:szCs w:val="24"/>
        </w:rPr>
        <w:t>第十六届深圳国际激光与智能装备、光子技术博览会（简称“深圳激光展”）</w:t>
      </w:r>
    </w:p>
    <w:p>
      <w:pPr>
        <w:rPr>
          <w:sz w:val="24"/>
          <w:szCs w:val="24"/>
        </w:rPr>
      </w:pPr>
      <w:r>
        <w:rPr>
          <w:rFonts w:hint="eastAsia"/>
          <w:sz w:val="24"/>
          <w:szCs w:val="24"/>
        </w:rPr>
        <w:t>是由中国激光产业社团联盟、广东省激光行业协会、德国汉诺威展览公司主办，汉诺威米兰星之球展览（深圳）有限公司</w:t>
      </w:r>
      <w:r>
        <w:rPr>
          <w:rFonts w:hint="eastAsia"/>
          <w:sz w:val="24"/>
          <w:szCs w:val="24"/>
          <w:lang w:eastAsia="zh-CN"/>
        </w:rPr>
        <w:t>、</w:t>
      </w:r>
      <w:r>
        <w:rPr>
          <w:rFonts w:hint="eastAsia"/>
          <w:sz w:val="24"/>
          <w:szCs w:val="24"/>
        </w:rPr>
        <w:t>汉诺威米兰展览（上海）有限公司、承办的华南地区代表性激光、光电行业展会，深圳激光展专注于</w:t>
      </w:r>
      <w:r>
        <w:rPr>
          <w:rFonts w:hint="eastAsia"/>
          <w:b/>
          <w:sz w:val="24"/>
          <w:szCs w:val="24"/>
        </w:rPr>
        <w:t>激光生产与加工技术、激光器与光电子、光学与光学制造、测试测量</w:t>
      </w:r>
      <w:r>
        <w:rPr>
          <w:rFonts w:hint="eastAsia"/>
          <w:sz w:val="24"/>
          <w:szCs w:val="24"/>
        </w:rPr>
        <w:t>等激光、光电智能制造领域。</w:t>
      </w:r>
    </w:p>
    <w:p>
      <w:pPr>
        <w:jc w:val="center"/>
        <w:rPr>
          <w:sz w:val="24"/>
          <w:szCs w:val="24"/>
        </w:rPr>
      </w:pPr>
    </w:p>
    <w:p>
      <w:pPr>
        <w:jc w:val="center"/>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5259705" cy="2343785"/>
            <wp:effectExtent l="0" t="0" r="13335" b="3175"/>
            <wp:docPr id="5" name="图片 5" descr="2022LFSZ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2LFSZ scene"/>
                    <pic:cNvPicPr>
                      <a:picLocks noChangeAspect="1"/>
                    </pic:cNvPicPr>
                  </pic:nvPicPr>
                  <pic:blipFill>
                    <a:blip r:embed="rId6"/>
                    <a:stretch>
                      <a:fillRect/>
                    </a:stretch>
                  </pic:blipFill>
                  <pic:spPr>
                    <a:xfrm>
                      <a:off x="0" y="0"/>
                      <a:ext cx="5259705" cy="2343785"/>
                    </a:xfrm>
                    <a:prstGeom prst="rect">
                      <a:avLst/>
                    </a:prstGeom>
                  </pic:spPr>
                </pic:pic>
              </a:graphicData>
            </a:graphic>
          </wp:inline>
        </w:drawing>
      </w:r>
    </w:p>
    <w:p>
      <w:pPr>
        <w:jc w:val="center"/>
        <w:rPr>
          <w:sz w:val="24"/>
          <w:szCs w:val="24"/>
        </w:rPr>
      </w:pPr>
      <w:r>
        <w:rPr>
          <w:rFonts w:hint="eastAsia"/>
          <w:sz w:val="24"/>
          <w:szCs w:val="24"/>
        </w:rPr>
        <w:t>（</w:t>
      </w:r>
      <w:r>
        <w:rPr>
          <w:sz w:val="24"/>
          <w:szCs w:val="24"/>
        </w:rPr>
        <w:t>LASERFAIR</w:t>
      </w:r>
      <w:r>
        <w:rPr>
          <w:rFonts w:hint="eastAsia"/>
          <w:sz w:val="24"/>
          <w:szCs w:val="24"/>
        </w:rPr>
        <w:t xml:space="preserve"> 2021现场盛况）</w:t>
      </w:r>
    </w:p>
    <w:p>
      <w:pPr>
        <w:jc w:val="center"/>
        <w:rPr>
          <w:sz w:val="24"/>
          <w:szCs w:val="24"/>
        </w:rPr>
      </w:pPr>
    </w:p>
    <w:p>
      <w:pPr>
        <w:rPr>
          <w:sz w:val="24"/>
          <w:szCs w:val="24"/>
        </w:rPr>
      </w:pPr>
      <w:r>
        <w:rPr>
          <w:rFonts w:hint="eastAsia"/>
          <w:sz w:val="24"/>
          <w:szCs w:val="24"/>
        </w:rPr>
        <w:t>在国内疫情得到有效控制，展会活动有序恢复的大背景下，上届深圳激光展实现采购商到场人数翻番的成果，展会的成功举办也充分展现了深圳制造业在“十四五”新格局下的创新活力与广阔前景。</w:t>
      </w:r>
    </w:p>
    <w:p>
      <w:pPr>
        <w:rPr>
          <w:sz w:val="24"/>
          <w:szCs w:val="24"/>
        </w:rPr>
      </w:pPr>
    </w:p>
    <w:p>
      <w:pPr>
        <w:rPr>
          <w:sz w:val="24"/>
          <w:szCs w:val="24"/>
        </w:rPr>
      </w:pPr>
      <w:r>
        <w:rPr>
          <w:rFonts w:hint="eastAsia"/>
          <w:sz w:val="24"/>
          <w:szCs w:val="24"/>
        </w:rPr>
        <w:t>第十六届深圳激光展将继续携手华南国际工业博览会</w:t>
      </w:r>
      <w:r>
        <w:rPr>
          <w:rFonts w:hint="eastAsia"/>
          <w:b/>
          <w:sz w:val="24"/>
          <w:szCs w:val="24"/>
        </w:rPr>
        <w:t>工业自动化、机器视觉、数控机床与金属加工、机器人、新一代信息技术、工业互联网、电路板设备与材料</w:t>
      </w:r>
      <w:r>
        <w:rPr>
          <w:rFonts w:hint="eastAsia"/>
          <w:sz w:val="24"/>
          <w:szCs w:val="24"/>
        </w:rPr>
        <w:t>等同期主题展，于202</w:t>
      </w:r>
      <w:r>
        <w:rPr>
          <w:rFonts w:hint="eastAsia"/>
          <w:sz w:val="24"/>
          <w:szCs w:val="24"/>
          <w:lang w:val="en-US" w:eastAsia="zh-CN"/>
        </w:rPr>
        <w:t>3</w:t>
      </w:r>
      <w:r>
        <w:rPr>
          <w:rFonts w:hint="eastAsia"/>
          <w:sz w:val="24"/>
          <w:szCs w:val="24"/>
        </w:rPr>
        <w:t>年</w:t>
      </w:r>
      <w:r>
        <w:rPr>
          <w:rFonts w:hint="eastAsia"/>
          <w:sz w:val="24"/>
          <w:szCs w:val="24"/>
          <w:lang w:val="en-US" w:eastAsia="zh-CN"/>
        </w:rPr>
        <w:t>6</w:t>
      </w:r>
      <w:r>
        <w:rPr>
          <w:rFonts w:hint="eastAsia"/>
          <w:sz w:val="24"/>
          <w:szCs w:val="24"/>
        </w:rPr>
        <w:t>月</w:t>
      </w:r>
      <w:r>
        <w:rPr>
          <w:rFonts w:hint="eastAsia"/>
          <w:sz w:val="24"/>
          <w:szCs w:val="24"/>
          <w:lang w:val="en-US" w:eastAsia="zh-CN"/>
        </w:rPr>
        <w:t>27</w:t>
      </w:r>
      <w:r>
        <w:rPr>
          <w:rFonts w:hint="eastAsia"/>
          <w:sz w:val="24"/>
          <w:szCs w:val="24"/>
        </w:rPr>
        <w:t xml:space="preserve"> -</w:t>
      </w:r>
      <w:r>
        <w:rPr>
          <w:rFonts w:hint="eastAsia"/>
          <w:sz w:val="24"/>
          <w:szCs w:val="24"/>
          <w:lang w:val="en-US" w:eastAsia="zh-CN"/>
        </w:rPr>
        <w:t>29</w:t>
      </w:r>
      <w:r>
        <w:rPr>
          <w:rFonts w:hint="eastAsia"/>
          <w:sz w:val="24"/>
          <w:szCs w:val="24"/>
        </w:rPr>
        <w:t>日在深圳国际会展中心（宝安新馆）共襄盛举，助力深圳乃至整个华南地区先进制造产业集群向高端化不断迈进。</w:t>
      </w:r>
    </w:p>
    <w:p>
      <w:pPr>
        <w:rPr>
          <w:sz w:val="24"/>
          <w:szCs w:val="24"/>
        </w:rPr>
      </w:pPr>
    </w:p>
    <w:p>
      <w:pPr>
        <w:rPr>
          <w:color w:val="FF0000"/>
          <w:sz w:val="24"/>
          <w:szCs w:val="24"/>
        </w:rPr>
      </w:pPr>
      <w:r>
        <w:rPr>
          <w:rFonts w:hint="eastAsia"/>
          <w:sz w:val="24"/>
          <w:szCs w:val="24"/>
        </w:rPr>
        <w:t>此外</w:t>
      </w:r>
      <w:r>
        <w:rPr>
          <w:sz w:val="24"/>
          <w:szCs w:val="24"/>
        </w:rPr>
        <w:t>，</w:t>
      </w:r>
      <w:r>
        <w:rPr>
          <w:rFonts w:hint="eastAsia"/>
          <w:sz w:val="24"/>
          <w:szCs w:val="24"/>
        </w:rPr>
        <w:t>第</w:t>
      </w:r>
      <w:r>
        <w:rPr>
          <w:sz w:val="24"/>
          <w:szCs w:val="24"/>
        </w:rPr>
        <w:t>26届</w:t>
      </w:r>
      <w:r>
        <w:rPr>
          <w:rFonts w:hint="eastAsia"/>
          <w:sz w:val="24"/>
          <w:szCs w:val="24"/>
        </w:rPr>
        <w:t>北京·埃森</w:t>
      </w:r>
      <w:r>
        <w:rPr>
          <w:sz w:val="24"/>
          <w:szCs w:val="24"/>
        </w:rPr>
        <w:t>焊接与切割展览会</w:t>
      </w:r>
      <w:r>
        <w:rPr>
          <w:rFonts w:hint="eastAsia"/>
          <w:sz w:val="24"/>
          <w:szCs w:val="24"/>
        </w:rPr>
        <w:t>（</w:t>
      </w:r>
      <w:r>
        <w:rPr>
          <w:sz w:val="24"/>
          <w:szCs w:val="24"/>
        </w:rPr>
        <w:t>Essen Welding</w:t>
      </w:r>
      <w:r>
        <w:rPr>
          <w:rFonts w:hint="eastAsia"/>
          <w:sz w:val="24"/>
          <w:szCs w:val="24"/>
        </w:rPr>
        <w:t>）也将同期</w:t>
      </w:r>
      <w:r>
        <w:rPr>
          <w:sz w:val="24"/>
          <w:szCs w:val="24"/>
        </w:rPr>
        <w:t>举办，</w:t>
      </w:r>
      <w:r>
        <w:rPr>
          <w:rFonts w:hint="eastAsia"/>
          <w:sz w:val="24"/>
          <w:szCs w:val="24"/>
        </w:rPr>
        <w:t>埃森</w:t>
      </w:r>
      <w:r>
        <w:rPr>
          <w:sz w:val="24"/>
          <w:szCs w:val="24"/>
        </w:rPr>
        <w:t>焊接展</w:t>
      </w:r>
      <w:r>
        <w:rPr>
          <w:rFonts w:hint="eastAsia"/>
          <w:sz w:val="24"/>
          <w:szCs w:val="24"/>
        </w:rPr>
        <w:t>延伸</w:t>
      </w:r>
      <w:r>
        <w:rPr>
          <w:sz w:val="24"/>
          <w:szCs w:val="24"/>
        </w:rPr>
        <w:t>了</w:t>
      </w:r>
      <w:r>
        <w:rPr>
          <w:rFonts w:hint="eastAsia"/>
          <w:sz w:val="24"/>
          <w:szCs w:val="24"/>
        </w:rPr>
        <w:t>激光上下游应用展示板块，与</w:t>
      </w:r>
      <w:r>
        <w:rPr>
          <w:sz w:val="24"/>
          <w:szCs w:val="24"/>
        </w:rPr>
        <w:t>深圳激光展</w:t>
      </w:r>
      <w:r>
        <w:rPr>
          <w:rFonts w:hint="eastAsia"/>
          <w:sz w:val="24"/>
          <w:szCs w:val="24"/>
        </w:rPr>
        <w:t>联袂带来</w:t>
      </w:r>
      <w:r>
        <w:rPr>
          <w:sz w:val="24"/>
          <w:szCs w:val="24"/>
        </w:rPr>
        <w:t>一站式</w:t>
      </w:r>
      <w:r>
        <w:rPr>
          <w:rFonts w:hint="eastAsia"/>
          <w:sz w:val="24"/>
          <w:szCs w:val="24"/>
        </w:rPr>
        <w:t>激光</w:t>
      </w:r>
      <w:r>
        <w:rPr>
          <w:sz w:val="24"/>
          <w:szCs w:val="24"/>
        </w:rPr>
        <w:t>产业链观展</w:t>
      </w:r>
      <w:r>
        <w:rPr>
          <w:rFonts w:hint="eastAsia"/>
          <w:sz w:val="24"/>
          <w:szCs w:val="24"/>
        </w:rPr>
        <w:t>体验。</w:t>
      </w:r>
    </w:p>
    <w:p>
      <w:pPr>
        <w:rPr>
          <w:sz w:val="24"/>
          <w:szCs w:val="24"/>
        </w:rPr>
      </w:pPr>
    </w:p>
    <w:p>
      <w:pPr>
        <w:rPr>
          <w:sz w:val="24"/>
          <w:szCs w:val="24"/>
        </w:rPr>
      </w:pPr>
    </w:p>
    <w:p>
      <w:pPr>
        <w:rPr>
          <w:sz w:val="24"/>
          <w:szCs w:val="24"/>
        </w:rPr>
      </w:pPr>
    </w:p>
    <w:p>
      <w:pPr>
        <w:rPr>
          <w:sz w:val="24"/>
          <w:szCs w:val="24"/>
        </w:rPr>
      </w:pPr>
      <w:r>
        <w:rPr>
          <w:sz w:val="24"/>
          <w:szCs w:val="24"/>
        </w:rPr>
        <w:drawing>
          <wp:inline distT="0" distB="0" distL="0" distR="0">
            <wp:extent cx="5276850" cy="3248025"/>
            <wp:effectExtent l="0" t="0" r="0" b="9525"/>
            <wp:docPr id="8" name="图片 8" descr="C:\Users\andy yu\Desktop\LFSZ 2022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ndy yu\Desktop\LFSZ 2022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6850" cy="3248025"/>
                    </a:xfrm>
                    <a:prstGeom prst="rect">
                      <a:avLst/>
                    </a:prstGeom>
                    <a:noFill/>
                    <a:ln>
                      <a:noFill/>
                    </a:ln>
                  </pic:spPr>
                </pic:pic>
              </a:graphicData>
            </a:graphic>
          </wp:inline>
        </w:drawing>
      </w:r>
    </w:p>
    <w:p>
      <w:pPr>
        <w:jc w:val="center"/>
        <w:rPr>
          <w:sz w:val="24"/>
          <w:szCs w:val="24"/>
        </w:rPr>
      </w:pPr>
      <w:r>
        <w:rPr>
          <w:rFonts w:hint="eastAsia"/>
          <w:sz w:val="24"/>
          <w:szCs w:val="24"/>
        </w:rPr>
        <w:t>(部分代表展商)</w:t>
      </w:r>
    </w:p>
    <w:p>
      <w:pPr>
        <w:jc w:val="center"/>
        <w:rPr>
          <w:sz w:val="24"/>
          <w:szCs w:val="24"/>
        </w:rPr>
      </w:pPr>
    </w:p>
    <w:p>
      <w:pPr>
        <w:rPr>
          <w:sz w:val="24"/>
          <w:szCs w:val="24"/>
        </w:rPr>
      </w:pPr>
      <w:r>
        <w:rPr>
          <w:rFonts w:hint="eastAsia"/>
          <w:b/>
          <w:sz w:val="24"/>
          <w:szCs w:val="24"/>
        </w:rPr>
        <w:t>天田</w:t>
      </w:r>
      <w:r>
        <w:rPr>
          <w:b/>
          <w:sz w:val="24"/>
          <w:szCs w:val="24"/>
        </w:rPr>
        <w:t>、</w:t>
      </w:r>
      <w:r>
        <w:rPr>
          <w:rFonts w:hint="eastAsia"/>
          <w:b/>
          <w:sz w:val="24"/>
          <w:szCs w:val="24"/>
        </w:rPr>
        <w:t>大族、华工、宏山、海目星、迅镭、智能普睿玛、领创、天弘、邦德、盛雄、光韵达、恩耐、Novanta、利泽莱恩、锐科、创鑫、热刺、华瑞、海富光子、昂纳、飞博、瑞丰恒、大科、光威、联品、罗根、嘉强、岗春、联赢、逸飞、泰德、大族思特、菲镭泰克、鼎鑫盛、卡门哈斯、新代科技</w:t>
      </w:r>
      <w:r>
        <w:rPr>
          <w:rFonts w:hint="eastAsia"/>
          <w:sz w:val="24"/>
          <w:szCs w:val="24"/>
        </w:rPr>
        <w:t>等。</w:t>
      </w:r>
    </w:p>
    <w:p>
      <w:pPr>
        <w:rPr>
          <w:b/>
          <w:sz w:val="28"/>
          <w:szCs w:val="28"/>
          <w:highlight w:val="yellow"/>
        </w:rPr>
      </w:pPr>
    </w:p>
    <w:p>
      <w:pPr>
        <w:rPr>
          <w:b/>
          <w:sz w:val="28"/>
          <w:szCs w:val="28"/>
          <w:highlight w:val="yellow"/>
        </w:rPr>
      </w:pPr>
    </w:p>
    <w:p>
      <w:pPr>
        <w:rPr>
          <w:b/>
          <w:sz w:val="18"/>
          <w:szCs w:val="18"/>
        </w:rPr>
      </w:pPr>
      <w:r>
        <w:rPr>
          <w:rFonts w:hint="eastAsia"/>
          <w:b/>
          <w:sz w:val="28"/>
          <w:szCs w:val="28"/>
          <w:highlight w:val="yellow"/>
        </w:rPr>
        <w:t>代表展商评语：</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36"/>
        <w:gridCol w:w="45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2" w:hRule="atLeast"/>
        </w:trPr>
        <w:tc>
          <w:tcPr>
            <w:tcW w:w="3936" w:type="dxa"/>
          </w:tcPr>
          <w:p>
            <w:pPr>
              <w:rPr>
                <w:b/>
                <w:sz w:val="24"/>
                <w:szCs w:val="24"/>
              </w:rPr>
            </w:pPr>
          </w:p>
          <w:p>
            <w:pPr>
              <w:rPr>
                <w:b/>
                <w:sz w:val="24"/>
                <w:szCs w:val="24"/>
              </w:rPr>
            </w:pPr>
            <w:r>
              <w:rPr>
                <w:rFonts w:hint="eastAsia"/>
                <w:b/>
                <w:sz w:val="24"/>
                <w:szCs w:val="24"/>
              </w:rPr>
              <w:t xml:space="preserve">大族集团智能切割事业群 </w:t>
            </w:r>
          </w:p>
          <w:p>
            <w:pPr>
              <w:rPr>
                <w:sz w:val="24"/>
                <w:szCs w:val="24"/>
              </w:rPr>
            </w:pPr>
          </w:p>
          <w:p>
            <w:pPr>
              <w:rPr>
                <w:sz w:val="24"/>
                <w:szCs w:val="24"/>
              </w:rPr>
            </w:pPr>
            <w:r>
              <w:rPr>
                <w:rFonts w:hint="eastAsia"/>
                <w:sz w:val="24"/>
                <w:szCs w:val="24"/>
              </w:rPr>
              <w:t>激光展为大族激光理供了与客户交流含作的宝贵契机，加强了国内外市场、行业的信息沟通、资源整合。大族激光在现场展示了前沿创新成果与激光智能装备系解决方案，彰显大族智造实力，获得了众多新老客户的喜爱与关注。期待明年能再次携手合作。</w:t>
            </w:r>
          </w:p>
        </w:tc>
        <w:tc>
          <w:tcPr>
            <w:tcW w:w="4586" w:type="dxa"/>
          </w:tcPr>
          <w:p>
            <w:pPr>
              <w:rPr>
                <w:b/>
                <w:sz w:val="24"/>
                <w:szCs w:val="24"/>
              </w:rPr>
            </w:pPr>
          </w:p>
          <w:p>
            <w:pPr>
              <w:rPr>
                <w:b/>
                <w:sz w:val="24"/>
                <w:szCs w:val="24"/>
              </w:rPr>
            </w:pPr>
            <w:r>
              <w:rPr>
                <w:rFonts w:hint="eastAsia"/>
                <w:b/>
                <w:sz w:val="24"/>
                <w:szCs w:val="24"/>
              </w:rPr>
              <w:t>邦德激光</w:t>
            </w:r>
          </w:p>
          <w:p>
            <w:pPr>
              <w:rPr>
                <w:sz w:val="24"/>
                <w:szCs w:val="24"/>
              </w:rPr>
            </w:pPr>
          </w:p>
          <w:p>
            <w:pPr>
              <w:rPr>
                <w:sz w:val="24"/>
                <w:szCs w:val="24"/>
              </w:rPr>
            </w:pPr>
            <w:r>
              <w:rPr>
                <w:rFonts w:hint="eastAsia"/>
                <w:sz w:val="24"/>
                <w:szCs w:val="24"/>
              </w:rPr>
              <w:t>通过本次展会。邦德激光的品牌影响力在广东乃至整个华南地区都得到了大提升，对邦德品牌势能的打造和传播起到了非常大的作用。感谢工博会主办方，祝展会越办越好！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1" w:hRule="atLeast"/>
        </w:trPr>
        <w:tc>
          <w:tcPr>
            <w:tcW w:w="3936" w:type="dxa"/>
          </w:tcPr>
          <w:p>
            <w:pPr>
              <w:rPr>
                <w:b/>
                <w:sz w:val="24"/>
                <w:szCs w:val="24"/>
              </w:rPr>
            </w:pPr>
          </w:p>
          <w:p>
            <w:pPr>
              <w:rPr>
                <w:b/>
                <w:sz w:val="24"/>
                <w:szCs w:val="24"/>
              </w:rPr>
            </w:pPr>
            <w:r>
              <w:rPr>
                <w:rFonts w:hint="eastAsia"/>
                <w:b/>
                <w:sz w:val="24"/>
                <w:szCs w:val="24"/>
              </w:rPr>
              <w:t xml:space="preserve">锐科激光 </w:t>
            </w:r>
          </w:p>
          <w:p>
            <w:pPr>
              <w:rPr>
                <w:b/>
                <w:sz w:val="24"/>
                <w:szCs w:val="24"/>
              </w:rPr>
            </w:pPr>
          </w:p>
          <w:p>
            <w:pPr>
              <w:rPr>
                <w:sz w:val="24"/>
                <w:szCs w:val="24"/>
              </w:rPr>
            </w:pPr>
            <w:r>
              <w:rPr>
                <w:rFonts w:hint="eastAsia"/>
                <w:sz w:val="24"/>
                <w:szCs w:val="24"/>
              </w:rPr>
              <w:t>本次展会汇集了众多业界领先的制造业企业。在当前行业内卷加剧，宏观调控节能减产政策推出的大环境下，激光制造上下游企业更需要开拓创新、谋求合作，而本次展会为企业提供了深入交流的平台，也为激光产业链健康高质量发展指引了方向。未来锐科将一如既往参与深圳激光展!</w:t>
            </w:r>
          </w:p>
        </w:tc>
        <w:tc>
          <w:tcPr>
            <w:tcW w:w="4586" w:type="dxa"/>
          </w:tcPr>
          <w:p>
            <w:pPr>
              <w:rPr>
                <w:b/>
                <w:sz w:val="24"/>
                <w:szCs w:val="24"/>
              </w:rPr>
            </w:pPr>
          </w:p>
          <w:p>
            <w:pPr>
              <w:rPr>
                <w:b/>
                <w:sz w:val="24"/>
                <w:szCs w:val="24"/>
              </w:rPr>
            </w:pPr>
            <w:r>
              <w:rPr>
                <w:rFonts w:hint="eastAsia"/>
                <w:b/>
                <w:sz w:val="24"/>
                <w:szCs w:val="24"/>
              </w:rPr>
              <w:t xml:space="preserve">创鑫激光 </w:t>
            </w:r>
          </w:p>
          <w:p>
            <w:pPr>
              <w:rPr>
                <w:b/>
                <w:sz w:val="24"/>
                <w:szCs w:val="24"/>
              </w:rPr>
            </w:pPr>
          </w:p>
          <w:p>
            <w:pPr>
              <w:rPr>
                <w:sz w:val="24"/>
                <w:szCs w:val="24"/>
              </w:rPr>
            </w:pPr>
            <w:r>
              <w:rPr>
                <w:rFonts w:hint="eastAsia"/>
                <w:sz w:val="24"/>
                <w:szCs w:val="24"/>
              </w:rPr>
              <w:t>该展会是今年整个激光产业的一次难得盛会，悉数到场的中外展商以及热情爆棚的观众充分展示了游光赛道无限活力。同期打造的世界激光制造大会，起步就与世界同步，是一次前端技术交流的饕餮盛寰。“红光奖”评选旨在鼓励中国激光技术和创新发展，此次同样彰显一批优秀激光企业竞争力和行业影响力。我们将一如既往给予全力支持，一起做大做强!</w:t>
            </w:r>
          </w:p>
        </w:tc>
      </w:tr>
    </w:tbl>
    <w:p>
      <w:pPr>
        <w:rPr>
          <w:sz w:val="24"/>
          <w:szCs w:val="24"/>
        </w:rPr>
      </w:pPr>
    </w:p>
    <w:p>
      <w:pPr>
        <w:rPr>
          <w:sz w:val="24"/>
          <w:szCs w:val="24"/>
        </w:rPr>
      </w:pPr>
    </w:p>
    <w:p>
      <w:pPr>
        <w:rPr>
          <w:b/>
          <w:sz w:val="28"/>
          <w:szCs w:val="28"/>
        </w:rPr>
      </w:pPr>
      <w:r>
        <w:rPr>
          <w:rFonts w:hint="eastAsia"/>
          <w:b/>
          <w:sz w:val="28"/>
          <w:szCs w:val="28"/>
          <w:highlight w:val="yellow"/>
        </w:rPr>
        <w:t>202</w:t>
      </w:r>
      <w:r>
        <w:rPr>
          <w:rFonts w:hint="eastAsia"/>
          <w:b/>
          <w:sz w:val="28"/>
          <w:szCs w:val="28"/>
          <w:highlight w:val="yellow"/>
          <w:lang w:val="en-US" w:eastAsia="zh-CN"/>
        </w:rPr>
        <w:t>3升级</w:t>
      </w:r>
      <w:r>
        <w:rPr>
          <w:rFonts w:hint="eastAsia"/>
          <w:b/>
          <w:sz w:val="28"/>
          <w:szCs w:val="28"/>
          <w:highlight w:val="yellow"/>
        </w:rPr>
        <w:t>精品展区：</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296"/>
        <w:gridCol w:w="22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296" w:type="dxa"/>
          </w:tcPr>
          <w:p>
            <w:pPr>
              <w:rPr>
                <w:b/>
                <w:sz w:val="24"/>
                <w:szCs w:val="24"/>
              </w:rPr>
            </w:pPr>
            <w:r>
              <w:rPr>
                <w:rFonts w:hint="eastAsia"/>
                <w:b/>
                <w:sz w:val="24"/>
                <w:szCs w:val="24"/>
              </w:rPr>
              <w:t>1.激光智能制造展区</w:t>
            </w:r>
          </w:p>
          <w:p>
            <w:pPr>
              <w:rPr>
                <w:sz w:val="24"/>
                <w:szCs w:val="24"/>
              </w:rPr>
            </w:pPr>
            <w:r>
              <w:rPr>
                <w:rFonts w:hint="eastAsia"/>
                <w:sz w:val="24"/>
                <w:szCs w:val="24"/>
              </w:rPr>
              <w:t>激光加工智能制造是国家政策重点扶持领域，在工业4.0背景下，国家推出中国制造“2025”计划，将智能制造作为主攻方向。2020年又推出“新基建"战略，推动经济新增长，激光加工迎来万亿蓝海。在政策助力下，激光智能制造迎来新一波增长红利，未来可期。</w:t>
            </w:r>
          </w:p>
          <w:p>
            <w:pPr>
              <w:rPr>
                <w:b/>
                <w:sz w:val="24"/>
                <w:szCs w:val="24"/>
              </w:rPr>
            </w:pPr>
          </w:p>
          <w:p>
            <w:pPr>
              <w:rPr>
                <w:sz w:val="24"/>
                <w:szCs w:val="24"/>
              </w:rPr>
            </w:pPr>
            <w:r>
              <w:rPr>
                <w:rFonts w:hint="eastAsia"/>
                <w:b/>
                <w:sz w:val="24"/>
                <w:szCs w:val="24"/>
              </w:rPr>
              <w:t>展品范围</w:t>
            </w:r>
            <w:r>
              <w:rPr>
                <w:rFonts w:hint="eastAsia"/>
                <w:sz w:val="24"/>
                <w:szCs w:val="24"/>
              </w:rPr>
              <w:t>:激光切割、激光焊接、激光打标、激光雕刻、激光划线、激光钻孔、激光络覆、激光演示系统、激光热处理系统、激光毛化系统等微加工与宏加工激光设备与系统统。</w:t>
            </w:r>
          </w:p>
        </w:tc>
        <w:tc>
          <w:tcPr>
            <w:tcW w:w="2226" w:type="dxa"/>
          </w:tcPr>
          <w:p>
            <w:pPr>
              <w:rPr>
                <w:sz w:val="24"/>
                <w:szCs w:val="24"/>
              </w:rPr>
            </w:pPr>
          </w:p>
          <w:p>
            <w:pPr>
              <w:rPr>
                <w:sz w:val="24"/>
                <w:szCs w:val="24"/>
              </w:rPr>
            </w:pPr>
          </w:p>
          <w:p>
            <w:pPr>
              <w:jc w:val="center"/>
              <w:rPr>
                <w:sz w:val="24"/>
                <w:szCs w:val="24"/>
              </w:rPr>
            </w:pPr>
            <w:r>
              <w:rPr>
                <w:rFonts w:hint="eastAsia"/>
                <w:sz w:val="24"/>
                <w:szCs w:val="24"/>
              </w:rPr>
              <w:drawing>
                <wp:inline distT="0" distB="0" distL="0" distR="0">
                  <wp:extent cx="1266825" cy="1095375"/>
                  <wp:effectExtent l="0" t="0" r="9525" b="9525"/>
                  <wp:docPr id="6" name="图片 6" descr="C:\Users\andy yu\Desktop\1. 先进激光制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ndy yu\Desktop\1. 先进激光制造.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266825" cy="1095375"/>
                          </a:xfrm>
                          <a:prstGeom prst="rect">
                            <a:avLst/>
                          </a:prstGeom>
                          <a:noFill/>
                          <a:ln>
                            <a:noFill/>
                          </a:ln>
                        </pic:spPr>
                      </pic:pic>
                    </a:graphicData>
                  </a:graphic>
                </wp:inline>
              </w:drawing>
            </w:r>
          </w:p>
        </w:tc>
      </w:tr>
    </w:tbl>
    <w:p>
      <w:pPr>
        <w:rPr>
          <w:sz w:val="24"/>
          <w:szCs w:val="24"/>
        </w:rPr>
      </w:pP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204"/>
        <w:gridCol w:w="2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204" w:type="dxa"/>
          </w:tcPr>
          <w:p>
            <w:pPr>
              <w:rPr>
                <w:b/>
                <w:sz w:val="24"/>
                <w:szCs w:val="24"/>
              </w:rPr>
            </w:pPr>
            <w:r>
              <w:rPr>
                <w:rFonts w:hint="eastAsia"/>
                <w:b/>
                <w:sz w:val="24"/>
                <w:szCs w:val="24"/>
              </w:rPr>
              <w:t>2.激光器与光电子展区</w:t>
            </w:r>
          </w:p>
          <w:p>
            <w:pPr>
              <w:rPr>
                <w:sz w:val="24"/>
                <w:szCs w:val="24"/>
              </w:rPr>
            </w:pPr>
            <w:r>
              <w:rPr>
                <w:rFonts w:hint="eastAsia"/>
                <w:sz w:val="24"/>
                <w:szCs w:val="24"/>
              </w:rPr>
              <w:t>激光器是激光应用设备的核心器件，伴随着激光行业整体的高速发展，激光器及其上游器件在全球发展势头迅猛。目前，全球激光产品销售每年平均以高于10% 的速度增长，并呈现出加速增长的趋势。2019 年全球激光器行业市场规模已超150 亿美元。</w:t>
            </w:r>
          </w:p>
          <w:p>
            <w:pPr>
              <w:rPr>
                <w:sz w:val="24"/>
                <w:szCs w:val="24"/>
              </w:rPr>
            </w:pPr>
          </w:p>
          <w:p>
            <w:pPr>
              <w:rPr>
                <w:sz w:val="24"/>
                <w:szCs w:val="24"/>
              </w:rPr>
            </w:pPr>
            <w:r>
              <w:rPr>
                <w:rFonts w:hint="eastAsia"/>
                <w:b/>
                <w:sz w:val="24"/>
                <w:szCs w:val="24"/>
              </w:rPr>
              <w:t>展品范围：</w:t>
            </w:r>
            <w:r>
              <w:rPr>
                <w:rFonts w:hint="eastAsia"/>
                <w:sz w:val="24"/>
                <w:szCs w:val="24"/>
              </w:rPr>
              <w:t>光纤激光器、超快激光器、紫外/ 绿光激光器、固体激光器、半导体激光器、CO2 激光器、准分子激光器、量子级联激光器、碟片激光器、激光光束质量检测仪器、激光测试测量系统、激光系统元件、激光加工头、集成光学器件及应用装置、激光晶体、激光芯片、激光电源、扫描振镜、Q 开关、光学平台、光学设计软件、光具等。</w:t>
            </w:r>
          </w:p>
        </w:tc>
        <w:tc>
          <w:tcPr>
            <w:tcW w:w="2318" w:type="dxa"/>
          </w:tcPr>
          <w:p/>
          <w:p/>
          <w:p/>
          <w:p/>
          <w:p>
            <w:pPr>
              <w:jc w:val="center"/>
              <w:rPr>
                <w:sz w:val="24"/>
                <w:szCs w:val="24"/>
              </w:rPr>
            </w:pPr>
            <w:r>
              <w:drawing>
                <wp:inline distT="0" distB="0" distL="0" distR="0">
                  <wp:extent cx="1314450" cy="1102360"/>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9"/>
                          <a:stretch>
                            <a:fillRect/>
                          </a:stretch>
                        </pic:blipFill>
                        <pic:spPr>
                          <a:xfrm>
                            <a:off x="0" y="0"/>
                            <a:ext cx="1320964" cy="1108155"/>
                          </a:xfrm>
                          <a:prstGeom prst="rect">
                            <a:avLst/>
                          </a:prstGeom>
                        </pic:spPr>
                      </pic:pic>
                    </a:graphicData>
                  </a:graphic>
                </wp:inline>
              </w:drawing>
            </w:r>
          </w:p>
        </w:tc>
      </w:tr>
    </w:tbl>
    <w:p>
      <w:pPr>
        <w:rPr>
          <w:sz w:val="24"/>
          <w:szCs w:val="24"/>
        </w:rPr>
      </w:pPr>
    </w:p>
    <w:p>
      <w:pPr>
        <w:rPr>
          <w:sz w:val="24"/>
          <w:szCs w:val="24"/>
        </w:rPr>
      </w:pP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204"/>
        <w:gridCol w:w="23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204" w:type="dxa"/>
          </w:tcPr>
          <w:p>
            <w:pPr>
              <w:rPr>
                <w:b/>
                <w:sz w:val="24"/>
                <w:szCs w:val="24"/>
              </w:rPr>
            </w:pPr>
            <w:r>
              <w:rPr>
                <w:rFonts w:hint="eastAsia"/>
                <w:b/>
                <w:sz w:val="24"/>
                <w:szCs w:val="24"/>
              </w:rPr>
              <w:t>3.激光配套展区</w:t>
            </w:r>
          </w:p>
          <w:p>
            <w:pPr>
              <w:rPr>
                <w:sz w:val="24"/>
                <w:szCs w:val="24"/>
              </w:rPr>
            </w:pPr>
            <w:r>
              <w:rPr>
                <w:rFonts w:hint="eastAsia"/>
                <w:sz w:val="24"/>
                <w:szCs w:val="24"/>
              </w:rPr>
              <w:t>目前，数字化生产正成为激光加工中不可缺失的一部分。在未来的智能加工车间内，借助于机械自动化和数字网络大数据，信息的透明化和可追溯化变的易如反掌。随着智能化、自动化进程的逐步深入，节省大量的人力成本和劳务工作的优势将显著凸显。</w:t>
            </w:r>
          </w:p>
          <w:p>
            <w:pPr>
              <w:rPr>
                <w:sz w:val="24"/>
                <w:szCs w:val="24"/>
              </w:rPr>
            </w:pPr>
          </w:p>
          <w:p>
            <w:pPr>
              <w:rPr>
                <w:sz w:val="24"/>
                <w:szCs w:val="24"/>
              </w:rPr>
            </w:pPr>
            <w:r>
              <w:rPr>
                <w:rFonts w:hint="eastAsia"/>
                <w:b/>
                <w:sz w:val="24"/>
                <w:szCs w:val="24"/>
              </w:rPr>
              <w:t>展品范围：</w:t>
            </w:r>
            <w:r>
              <w:rPr>
                <w:rFonts w:hint="eastAsia"/>
                <w:sz w:val="24"/>
                <w:szCs w:val="24"/>
              </w:rPr>
              <w:t>智能装备、工业机器人、机器视觉、智能控制系统、工业物联网、自动化装备、控制系统及功能部件、冷水机、环保除尘、其他（培训及咨询）。</w:t>
            </w:r>
          </w:p>
          <w:p>
            <w:pPr>
              <w:rPr>
                <w:sz w:val="24"/>
                <w:szCs w:val="24"/>
              </w:rPr>
            </w:pPr>
          </w:p>
        </w:tc>
        <w:tc>
          <w:tcPr>
            <w:tcW w:w="2318" w:type="dxa"/>
          </w:tcPr>
          <w:p/>
          <w:p/>
          <w:p>
            <w:pPr>
              <w:jc w:val="center"/>
              <w:rPr>
                <w:sz w:val="24"/>
                <w:szCs w:val="24"/>
              </w:rPr>
            </w:pPr>
            <w:r>
              <w:drawing>
                <wp:inline distT="0" distB="0" distL="0" distR="0">
                  <wp:extent cx="1295400" cy="11715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stretch>
                            <a:fillRect/>
                          </a:stretch>
                        </pic:blipFill>
                        <pic:spPr>
                          <a:xfrm>
                            <a:off x="0" y="0"/>
                            <a:ext cx="1297063" cy="1173079"/>
                          </a:xfrm>
                          <a:prstGeom prst="rect">
                            <a:avLst/>
                          </a:prstGeom>
                        </pic:spPr>
                      </pic:pic>
                    </a:graphicData>
                  </a:graphic>
                </wp:inline>
              </w:drawing>
            </w:r>
          </w:p>
          <w:p>
            <w:pPr>
              <w:rPr>
                <w:sz w:val="24"/>
                <w:szCs w:val="24"/>
              </w:rPr>
            </w:pPr>
          </w:p>
        </w:tc>
      </w:tr>
    </w:tbl>
    <w:p>
      <w:pPr>
        <w:rPr>
          <w:rFonts w:hint="eastAsia"/>
          <w:b/>
          <w:sz w:val="24"/>
          <w:szCs w:val="24"/>
        </w:rPr>
      </w:pPr>
    </w:p>
    <w:p>
      <w:pPr>
        <w:rPr>
          <w:b/>
          <w:sz w:val="24"/>
          <w:szCs w:val="24"/>
        </w:rPr>
      </w:pPr>
      <w:r>
        <w:rPr>
          <w:rFonts w:hint="eastAsia"/>
          <w:b/>
          <w:sz w:val="24"/>
          <w:szCs w:val="24"/>
        </w:rPr>
        <w:t>4.光子技术展区</w:t>
      </w:r>
    </w:p>
    <w:p>
      <w:pPr>
        <w:rPr>
          <w:sz w:val="24"/>
          <w:szCs w:val="24"/>
        </w:rPr>
      </w:pPr>
      <w:r>
        <w:rPr>
          <w:rFonts w:hint="eastAsia"/>
          <w:sz w:val="24"/>
          <w:szCs w:val="24"/>
        </w:rPr>
        <w:t>激光芯片、医疗成像、生物光子星微镜、激光治疗仪、激光手术刀、光学CT成像仪、光学零件、元器件、光学镜片、镜头、测量测试与光学检测、传感技术、激光雷达技术等光学元件、仪器、材料。</w:t>
      </w:r>
    </w:p>
    <w:p>
      <w:pPr>
        <w:rPr>
          <w:sz w:val="24"/>
          <w:szCs w:val="24"/>
        </w:rPr>
      </w:pPr>
    </w:p>
    <w:p>
      <w:pPr>
        <w:rPr>
          <w:b/>
          <w:sz w:val="24"/>
          <w:szCs w:val="24"/>
        </w:rPr>
      </w:pPr>
      <w:r>
        <w:rPr>
          <w:rFonts w:hint="eastAsia"/>
          <w:b/>
          <w:sz w:val="24"/>
          <w:szCs w:val="24"/>
        </w:rPr>
        <w:t>5.</w:t>
      </w:r>
      <w:r>
        <w:rPr>
          <w:rFonts w:hint="eastAsia"/>
          <w:b/>
        </w:rPr>
        <w:t xml:space="preserve"> </w:t>
      </w:r>
      <w:r>
        <w:rPr>
          <w:rFonts w:hint="eastAsia"/>
          <w:b/>
          <w:sz w:val="24"/>
          <w:szCs w:val="24"/>
        </w:rPr>
        <w:t>3D打印展区:</w:t>
      </w:r>
    </w:p>
    <w:p>
      <w:pPr>
        <w:rPr>
          <w:sz w:val="24"/>
          <w:szCs w:val="24"/>
        </w:rPr>
      </w:pPr>
      <w:r>
        <w:rPr>
          <w:rFonts w:hint="eastAsia"/>
          <w:sz w:val="24"/>
          <w:szCs w:val="24"/>
        </w:rPr>
        <w:t>随着3D打印技术在各行各业的应该进一步扩大，伴随而来的是国内3D打印企业激增，可见该行业受关注的热度不减。</w:t>
      </w:r>
    </w:p>
    <w:p>
      <w:pPr>
        <w:rPr>
          <w:sz w:val="24"/>
          <w:szCs w:val="24"/>
        </w:rPr>
      </w:pPr>
    </w:p>
    <w:p>
      <w:pPr>
        <w:rPr>
          <w:sz w:val="24"/>
          <w:szCs w:val="24"/>
        </w:rPr>
      </w:pPr>
      <w:r>
        <w:rPr>
          <w:rFonts w:hint="eastAsia"/>
          <w:b/>
          <w:sz w:val="24"/>
          <w:szCs w:val="24"/>
        </w:rPr>
        <w:t>展品范围</w:t>
      </w:r>
      <w:r>
        <w:rPr>
          <w:rFonts w:hint="eastAsia"/>
          <w:sz w:val="24"/>
          <w:szCs w:val="24"/>
        </w:rPr>
        <w:t>:3D打印金属/塑胶3D打印设备、桌面级3D打印机、三维扫描仪/三维测量仪、三维设计软件、3D打印耗材、逆向工程服务、产品开发服务和设计等</w:t>
      </w:r>
    </w:p>
    <w:p>
      <w:pPr>
        <w:rPr>
          <w:sz w:val="24"/>
          <w:szCs w:val="24"/>
        </w:rPr>
      </w:pPr>
    </w:p>
    <w:p>
      <w:pPr>
        <w:rPr>
          <w:rFonts w:hint="eastAsia"/>
          <w:b/>
          <w:sz w:val="24"/>
          <w:szCs w:val="24"/>
          <w:lang w:val="en-US" w:eastAsia="zh-CN"/>
        </w:rPr>
      </w:pPr>
      <w:r>
        <w:rPr>
          <w:rFonts w:hint="eastAsia"/>
          <w:b/>
          <w:sz w:val="24"/>
          <w:szCs w:val="24"/>
          <w:lang w:val="en-US" w:eastAsia="zh-CN"/>
        </w:rPr>
        <w:t>6.新能源展区</w:t>
      </w:r>
    </w:p>
    <w:p>
      <w:pPr>
        <w:rPr>
          <w:rFonts w:hint="eastAsia" w:eastAsiaTheme="minorEastAsia"/>
          <w:sz w:val="24"/>
          <w:szCs w:val="24"/>
          <w:lang w:val="en-US" w:eastAsia="zh-CN"/>
        </w:rPr>
      </w:pPr>
      <w:r>
        <w:rPr>
          <w:rFonts w:hint="eastAsia"/>
          <w:sz w:val="24"/>
          <w:szCs w:val="24"/>
        </w:rPr>
        <w:t>中共中央、国务院印发《关于完整准确全面贯彻新发展理念做好碳达峰碳中和工作的意见》，</w:t>
      </w:r>
      <w:r>
        <w:rPr>
          <w:rFonts w:hint="eastAsia"/>
          <w:sz w:val="24"/>
          <w:szCs w:val="24"/>
          <w:lang w:eastAsia="zh-CN"/>
        </w:rPr>
        <w:t>提出</w:t>
      </w:r>
      <w:r>
        <w:rPr>
          <w:rFonts w:hint="eastAsia"/>
          <w:sz w:val="24"/>
          <w:szCs w:val="24"/>
          <w:lang w:val="en-US" w:eastAsia="zh-CN"/>
        </w:rPr>
        <w:t>积极推动新时代可再生能源大规模、高比例、高质量、市场化的健康发展，推广先进的清洁能源产品、技术与设备，新能源产业获政策持续加码，</w:t>
      </w:r>
      <w:r>
        <w:rPr>
          <w:rFonts w:hint="eastAsia"/>
          <w:sz w:val="24"/>
          <w:szCs w:val="24"/>
        </w:rPr>
        <w:t>未来发展空间巨大</w:t>
      </w:r>
      <w:r>
        <w:rPr>
          <w:rFonts w:hint="eastAsia"/>
          <w:sz w:val="24"/>
          <w:szCs w:val="24"/>
          <w:lang w:eastAsia="zh-CN"/>
        </w:rPr>
        <w:t>。</w:t>
      </w:r>
    </w:p>
    <w:p>
      <w:pPr>
        <w:rPr>
          <w:rFonts w:hint="eastAsia"/>
          <w:sz w:val="24"/>
          <w:szCs w:val="24"/>
          <w:lang w:val="en-US" w:eastAsia="zh-CN"/>
        </w:rPr>
      </w:pPr>
    </w:p>
    <w:p>
      <w:pPr>
        <w:rPr>
          <w:rFonts w:hint="default" w:eastAsiaTheme="minorEastAsia"/>
          <w:sz w:val="24"/>
          <w:szCs w:val="24"/>
          <w:lang w:val="en-US" w:eastAsia="zh-CN"/>
        </w:rPr>
      </w:pPr>
      <w:r>
        <w:rPr>
          <w:rFonts w:hint="eastAsia"/>
          <w:b/>
          <w:sz w:val="24"/>
          <w:szCs w:val="24"/>
          <w:lang w:val="en-US" w:eastAsia="zh-CN"/>
        </w:rPr>
        <w:t>展品范围：</w:t>
      </w:r>
    </w:p>
    <w:p>
      <w:pPr>
        <w:rPr>
          <w:rFonts w:hint="eastAsia"/>
          <w:sz w:val="24"/>
          <w:szCs w:val="24"/>
          <w:lang w:val="en-US" w:eastAsia="zh-CN"/>
        </w:rPr>
      </w:pPr>
      <w:r>
        <w:rPr>
          <w:rFonts w:hint="eastAsia"/>
          <w:sz w:val="24"/>
          <w:szCs w:val="24"/>
          <w:lang w:val="en-US" w:eastAsia="zh-CN"/>
        </w:rPr>
        <w:t>应用于晶硅板、太阳能电池阵列、半片组件、叠瓦组件、光伏电池、光伏逆变器、蓄电池、动力电池、锂离子电池及电池组、PERC电池、N型电池等激光领域生产设备相关产品。</w:t>
      </w:r>
    </w:p>
    <w:p>
      <w:pPr>
        <w:rPr>
          <w:rFonts w:hint="eastAsia"/>
          <w:sz w:val="24"/>
          <w:szCs w:val="24"/>
          <w:lang w:val="en-US" w:eastAsia="zh-CN"/>
        </w:rPr>
      </w:pPr>
    </w:p>
    <w:p>
      <w:pPr>
        <w:rPr>
          <w:b/>
          <w:sz w:val="28"/>
          <w:szCs w:val="28"/>
          <w:highlight w:val="yellow"/>
        </w:rPr>
      </w:pPr>
      <w:r>
        <w:rPr>
          <w:rFonts w:hint="eastAsia"/>
          <w:b/>
          <w:sz w:val="28"/>
          <w:szCs w:val="28"/>
          <w:highlight w:val="yellow"/>
        </w:rPr>
        <w:t>激光产业未来可期，用户行业全吸引：</w:t>
      </w:r>
    </w:p>
    <w:p>
      <w:pPr>
        <w:rPr>
          <w:sz w:val="24"/>
          <w:szCs w:val="24"/>
        </w:rPr>
      </w:pPr>
      <w:r>
        <w:rPr>
          <w:rFonts w:hint="eastAsia"/>
          <w:sz w:val="24"/>
          <w:szCs w:val="24"/>
        </w:rPr>
        <w:t>激光及激光加工技术涉及多个应用行业，主要集中在</w:t>
      </w:r>
      <w:r>
        <w:rPr>
          <w:rFonts w:hint="eastAsia"/>
          <w:b/>
          <w:sz w:val="24"/>
          <w:szCs w:val="24"/>
        </w:rPr>
        <w:t>3C 电子、半导体、汽车及零部件、医疗、电力电气、家电厨卫、轨道交通、机械制造、通信、航空航天等。</w:t>
      </w:r>
    </w:p>
    <w:p>
      <w:pPr>
        <w:rPr>
          <w:sz w:val="24"/>
          <w:szCs w:val="24"/>
        </w:rPr>
      </w:pPr>
      <w:r>
        <w:rPr>
          <w:rFonts w:hint="eastAsia"/>
          <w:sz w:val="24"/>
          <w:szCs w:val="24"/>
        </w:rPr>
        <w:t>上届展会，富士康、比亚迪、华为、美的、格力、中兴、华阳、小米、TCL、京瓷、创维、万代、迈瑞、捷普、新宝、深科技、中核、创维、格力、长园、嘉利、普乐美、兄弟高、坚朗、香山衡器、新美亚、弗迪、东方重机等200多家企业组团赴会参观采购。</w:t>
      </w:r>
    </w:p>
    <w:p>
      <w:pPr>
        <w:rPr>
          <w:sz w:val="24"/>
          <w:szCs w:val="24"/>
        </w:rPr>
      </w:pPr>
    </w:p>
    <w:p>
      <w:pPr>
        <w:rPr>
          <w:sz w:val="24"/>
          <w:szCs w:val="24"/>
        </w:rPr>
      </w:pPr>
    </w:p>
    <w:p>
      <w:pPr>
        <w:jc w:val="center"/>
        <w:rPr>
          <w:b/>
          <w:sz w:val="24"/>
          <w:szCs w:val="24"/>
        </w:rPr>
      </w:pPr>
      <w:r>
        <w:drawing>
          <wp:inline distT="0" distB="0" distL="0" distR="0">
            <wp:extent cx="5400675" cy="57912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
                    <a:stretch>
                      <a:fillRect/>
                    </a:stretch>
                  </pic:blipFill>
                  <pic:spPr>
                    <a:xfrm>
                      <a:off x="0" y="0"/>
                      <a:ext cx="5523177" cy="592591"/>
                    </a:xfrm>
                    <a:prstGeom prst="rect">
                      <a:avLst/>
                    </a:prstGeom>
                  </pic:spPr>
                </pic:pic>
              </a:graphicData>
            </a:graphic>
          </wp:inline>
        </w:drawing>
      </w:r>
    </w:p>
    <w:p>
      <w:pPr>
        <w:jc w:val="center"/>
        <w:rPr>
          <w:sz w:val="24"/>
          <w:szCs w:val="24"/>
        </w:rPr>
      </w:pPr>
      <w:r>
        <w:rPr>
          <w:rFonts w:hint="eastAsia"/>
          <w:sz w:val="24"/>
          <w:szCs w:val="24"/>
        </w:rPr>
        <w:t>（历届部分知名采购商）</w:t>
      </w:r>
    </w:p>
    <w:p>
      <w:pPr>
        <w:rPr>
          <w:sz w:val="24"/>
          <w:szCs w:val="24"/>
        </w:rPr>
      </w:pPr>
    </w:p>
    <w:p>
      <w:pPr>
        <w:rPr>
          <w:sz w:val="24"/>
          <w:szCs w:val="24"/>
        </w:rPr>
      </w:pPr>
    </w:p>
    <w:p>
      <w:pPr>
        <w:rPr>
          <w:sz w:val="24"/>
          <w:szCs w:val="24"/>
        </w:rPr>
      </w:pPr>
    </w:p>
    <w:p>
      <w:pPr>
        <w:rPr>
          <w:b/>
          <w:sz w:val="28"/>
          <w:szCs w:val="28"/>
          <w:highlight w:val="yellow"/>
        </w:rPr>
      </w:pPr>
      <w:r>
        <w:rPr>
          <w:rFonts w:hint="eastAsia"/>
          <w:b/>
          <w:sz w:val="28"/>
          <w:szCs w:val="28"/>
          <w:highlight w:val="yellow"/>
        </w:rPr>
        <w:t>引领激光风向，LMN世界激光制造大会揭晓未来激光技术发展前景</w:t>
      </w:r>
    </w:p>
    <w:p>
      <w:pPr>
        <w:rPr>
          <w:sz w:val="24"/>
          <w:szCs w:val="24"/>
        </w:rPr>
      </w:pPr>
      <w:r>
        <w:rPr>
          <w:sz w:val="24"/>
          <w:szCs w:val="24"/>
        </w:rPr>
        <w:drawing>
          <wp:inline distT="0" distB="0" distL="0" distR="0">
            <wp:extent cx="5274310" cy="2270760"/>
            <wp:effectExtent l="0" t="0" r="2540" b="0"/>
            <wp:docPr id="2" name="图片 2" descr="C:\Users\andy yu\Downloads\1542357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ndy yu\Downloads\154235703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2270883"/>
                    </a:xfrm>
                    <a:prstGeom prst="rect">
                      <a:avLst/>
                    </a:prstGeom>
                    <a:noFill/>
                    <a:ln>
                      <a:noFill/>
                    </a:ln>
                  </pic:spPr>
                </pic:pic>
              </a:graphicData>
            </a:graphic>
          </wp:inline>
        </w:drawing>
      </w:r>
    </w:p>
    <w:p>
      <w:pPr>
        <w:rPr>
          <w:b/>
          <w:sz w:val="24"/>
          <w:szCs w:val="24"/>
        </w:rPr>
      </w:pPr>
      <w:r>
        <w:rPr>
          <w:rFonts w:hint="eastAsia"/>
          <w:b/>
          <w:sz w:val="24"/>
          <w:szCs w:val="24"/>
        </w:rPr>
        <w:t>L</w:t>
      </w:r>
      <w:r>
        <w:rPr>
          <w:b/>
          <w:sz w:val="24"/>
          <w:szCs w:val="24"/>
        </w:rPr>
        <w:t xml:space="preserve">MN </w:t>
      </w:r>
      <w:r>
        <w:rPr>
          <w:rFonts w:hint="eastAsia"/>
          <w:b/>
          <w:sz w:val="24"/>
          <w:szCs w:val="24"/>
        </w:rPr>
        <w:t>世界</w:t>
      </w:r>
      <w:r>
        <w:rPr>
          <w:b/>
          <w:sz w:val="24"/>
          <w:szCs w:val="24"/>
        </w:rPr>
        <w:t>激光制造大会</w:t>
      </w:r>
      <w:r>
        <w:rPr>
          <w:rFonts w:hint="eastAsia"/>
          <w:b/>
          <w:sz w:val="24"/>
          <w:szCs w:val="24"/>
        </w:rPr>
        <w:t xml:space="preserve"> </w:t>
      </w:r>
      <w:r>
        <w:rPr>
          <w:b/>
          <w:sz w:val="24"/>
          <w:szCs w:val="24"/>
        </w:rPr>
        <w:t>202</w:t>
      </w:r>
      <w:r>
        <w:rPr>
          <w:rFonts w:hint="eastAsia"/>
          <w:b/>
          <w:sz w:val="24"/>
          <w:szCs w:val="24"/>
          <w:lang w:val="en-US" w:eastAsia="zh-CN"/>
        </w:rPr>
        <w:t>3</w:t>
      </w:r>
      <w:r>
        <w:rPr>
          <w:b/>
          <w:sz w:val="24"/>
          <w:szCs w:val="24"/>
        </w:rPr>
        <w:t>年</w:t>
      </w:r>
      <w:r>
        <w:rPr>
          <w:rFonts w:hint="eastAsia"/>
          <w:b/>
          <w:sz w:val="24"/>
          <w:szCs w:val="24"/>
          <w:lang w:val="en-US" w:eastAsia="zh-CN"/>
        </w:rPr>
        <w:t>6</w:t>
      </w:r>
      <w:r>
        <w:rPr>
          <w:b/>
          <w:sz w:val="24"/>
          <w:szCs w:val="24"/>
        </w:rPr>
        <w:t>月</w:t>
      </w:r>
      <w:r>
        <w:rPr>
          <w:rFonts w:hint="eastAsia"/>
          <w:b/>
          <w:sz w:val="24"/>
          <w:szCs w:val="24"/>
          <w:lang w:val="en-US" w:eastAsia="zh-CN"/>
        </w:rPr>
        <w:t>27</w:t>
      </w:r>
      <w:r>
        <w:rPr>
          <w:b/>
          <w:sz w:val="24"/>
          <w:szCs w:val="24"/>
        </w:rPr>
        <w:t>-</w:t>
      </w:r>
      <w:r>
        <w:rPr>
          <w:rFonts w:hint="eastAsia"/>
          <w:b/>
          <w:sz w:val="24"/>
          <w:szCs w:val="24"/>
          <w:lang w:val="en-US" w:eastAsia="zh-CN"/>
        </w:rPr>
        <w:t>29</w:t>
      </w:r>
      <w:r>
        <w:rPr>
          <w:b/>
          <w:sz w:val="24"/>
          <w:szCs w:val="24"/>
        </w:rPr>
        <w:t>日</w:t>
      </w:r>
    </w:p>
    <w:p>
      <w:pPr>
        <w:rPr>
          <w:b/>
          <w:sz w:val="24"/>
          <w:szCs w:val="24"/>
        </w:rPr>
      </w:pPr>
      <w:r>
        <w:rPr>
          <w:rFonts w:hint="eastAsia"/>
          <w:b/>
          <w:sz w:val="24"/>
          <w:szCs w:val="24"/>
        </w:rPr>
        <w:t>引领</w:t>
      </w:r>
      <w:r>
        <w:rPr>
          <w:b/>
          <w:sz w:val="24"/>
          <w:szCs w:val="24"/>
        </w:rPr>
        <w:t>激光风向，揭晓未来激光技术发展前景</w:t>
      </w:r>
    </w:p>
    <w:p>
      <w:pPr>
        <w:rPr>
          <w:b/>
          <w:color w:val="FF0000"/>
          <w:sz w:val="24"/>
          <w:szCs w:val="24"/>
        </w:rPr>
      </w:pPr>
    </w:p>
    <w:p>
      <w:pPr>
        <w:rPr>
          <w:b/>
          <w:sz w:val="24"/>
          <w:szCs w:val="24"/>
        </w:rPr>
      </w:pPr>
      <w:r>
        <w:rPr>
          <w:rFonts w:hint="eastAsia"/>
          <w:b/>
          <w:sz w:val="24"/>
          <w:szCs w:val="24"/>
        </w:rPr>
        <w:t>上届回顾：</w:t>
      </w:r>
    </w:p>
    <w:p>
      <w:pPr>
        <w:rPr>
          <w:sz w:val="24"/>
          <w:szCs w:val="24"/>
        </w:rPr>
      </w:pPr>
      <w:r>
        <w:rPr>
          <w:rFonts w:hint="eastAsia"/>
          <w:sz w:val="24"/>
          <w:szCs w:val="24"/>
        </w:rPr>
        <w:t>随着疫情后我国制造业迎来反弹，激光行业整体业绩大幅提升，激光加工的应用场景也正不断拓展。在此背景下，LMN202</w:t>
      </w:r>
      <w:r>
        <w:rPr>
          <w:rFonts w:hint="eastAsia"/>
          <w:sz w:val="24"/>
          <w:szCs w:val="24"/>
          <w:lang w:val="en-US" w:eastAsia="zh-CN"/>
        </w:rPr>
        <w:t>3</w:t>
      </w:r>
      <w:r>
        <w:rPr>
          <w:rFonts w:hint="eastAsia"/>
          <w:sz w:val="24"/>
          <w:szCs w:val="24"/>
        </w:rPr>
        <w:t>世界激光制造大会在内容与规模上再度扩容，除了首日的全体大会暨开幕式外，另有数场平行论坛涵盖激光加工的各个应用场景，迎来共计50余位激光行业领军人物，畅谈激光在各个场景下的最新应用，为听众带来独到的专业视角与洞见。</w:t>
      </w:r>
    </w:p>
    <w:p>
      <w:pPr>
        <w:rPr>
          <w:sz w:val="24"/>
          <w:szCs w:val="24"/>
        </w:rPr>
      </w:pPr>
    </w:p>
    <w:p>
      <w:pPr>
        <w:rPr>
          <w:b/>
          <w:sz w:val="24"/>
          <w:szCs w:val="24"/>
        </w:rPr>
      </w:pPr>
      <w:r>
        <w:rPr>
          <w:rFonts w:hint="eastAsia"/>
          <w:b/>
          <w:sz w:val="24"/>
          <w:szCs w:val="24"/>
        </w:rPr>
        <w:t>重磅论坛安排：</w:t>
      </w:r>
    </w:p>
    <w:tbl>
      <w:tblPr>
        <w:tblStyle w:val="6"/>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14" w:type="dxa"/>
          </w:tcPr>
          <w:p>
            <w:pPr>
              <w:rPr>
                <w:sz w:val="24"/>
                <w:szCs w:val="24"/>
              </w:rPr>
            </w:pPr>
            <w:r>
              <w:rPr>
                <w:rFonts w:hint="eastAsia"/>
                <w:sz w:val="24"/>
                <w:szCs w:val="24"/>
              </w:rPr>
              <w:t>论坛一 LMN 202</w:t>
            </w:r>
            <w:r>
              <w:rPr>
                <w:rFonts w:hint="eastAsia"/>
                <w:sz w:val="24"/>
                <w:szCs w:val="24"/>
                <w:lang w:val="en-US" w:eastAsia="zh-CN"/>
              </w:rPr>
              <w:t>3</w:t>
            </w:r>
            <w:r>
              <w:rPr>
                <w:rFonts w:hint="eastAsia"/>
                <w:sz w:val="24"/>
                <w:szCs w:val="24"/>
              </w:rPr>
              <w:t xml:space="preserve">世界激光制造大会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14" w:type="dxa"/>
          </w:tcPr>
          <w:p>
            <w:pPr>
              <w:rPr>
                <w:sz w:val="24"/>
                <w:szCs w:val="24"/>
              </w:rPr>
            </w:pPr>
            <w:r>
              <w:rPr>
                <w:rFonts w:hint="eastAsia"/>
                <w:sz w:val="24"/>
                <w:szCs w:val="24"/>
              </w:rPr>
              <w:t>论坛</w:t>
            </w:r>
            <w:r>
              <w:rPr>
                <w:rFonts w:hint="eastAsia"/>
                <w:sz w:val="24"/>
                <w:szCs w:val="24"/>
                <w:lang w:eastAsia="zh-CN"/>
              </w:rPr>
              <w:t>二</w:t>
            </w:r>
            <w:r>
              <w:rPr>
                <w:rFonts w:hint="eastAsia"/>
                <w:sz w:val="24"/>
                <w:szCs w:val="24"/>
              </w:rPr>
              <w:t xml:space="preserve"> 202</w:t>
            </w:r>
            <w:r>
              <w:rPr>
                <w:rFonts w:hint="eastAsia"/>
                <w:sz w:val="24"/>
                <w:szCs w:val="24"/>
                <w:lang w:val="en-US" w:eastAsia="zh-CN"/>
              </w:rPr>
              <w:t>3</w:t>
            </w:r>
            <w:r>
              <w:rPr>
                <w:rFonts w:hint="eastAsia"/>
                <w:sz w:val="24"/>
                <w:szCs w:val="24"/>
              </w:rPr>
              <w:t xml:space="preserve">新能源汽车制造及高能量激光技术大会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14" w:type="dxa"/>
          </w:tcPr>
          <w:p>
            <w:pPr>
              <w:rPr>
                <w:sz w:val="24"/>
                <w:szCs w:val="24"/>
              </w:rPr>
            </w:pPr>
            <w:r>
              <w:rPr>
                <w:rFonts w:hint="eastAsia"/>
                <w:sz w:val="24"/>
                <w:szCs w:val="24"/>
              </w:rPr>
              <w:t>论坛</w:t>
            </w:r>
            <w:r>
              <w:rPr>
                <w:rFonts w:hint="eastAsia"/>
                <w:sz w:val="24"/>
                <w:szCs w:val="24"/>
                <w:lang w:eastAsia="zh-CN"/>
              </w:rPr>
              <w:t>三</w:t>
            </w:r>
            <w:r>
              <w:rPr>
                <w:rFonts w:hint="eastAsia"/>
                <w:sz w:val="24"/>
                <w:szCs w:val="24"/>
              </w:rPr>
              <w:t xml:space="preserve"> 202</w:t>
            </w:r>
            <w:r>
              <w:rPr>
                <w:rFonts w:hint="eastAsia"/>
                <w:sz w:val="24"/>
                <w:szCs w:val="24"/>
                <w:lang w:val="en-US" w:eastAsia="zh-CN"/>
              </w:rPr>
              <w:t>3</w:t>
            </w:r>
            <w:r>
              <w:rPr>
                <w:rFonts w:hint="eastAsia"/>
                <w:sz w:val="24"/>
                <w:szCs w:val="24"/>
              </w:rPr>
              <w:t>激光技术在3C电子/5G通信行业应用大会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14" w:type="dxa"/>
          </w:tcPr>
          <w:p>
            <w:pPr>
              <w:rPr>
                <w:sz w:val="24"/>
                <w:szCs w:val="24"/>
              </w:rPr>
            </w:pPr>
            <w:r>
              <w:rPr>
                <w:rFonts w:hint="eastAsia"/>
                <w:sz w:val="24"/>
                <w:szCs w:val="24"/>
              </w:rPr>
              <w:t>论坛</w:t>
            </w:r>
            <w:r>
              <w:rPr>
                <w:rFonts w:hint="eastAsia"/>
                <w:sz w:val="24"/>
                <w:szCs w:val="24"/>
                <w:lang w:eastAsia="zh-CN"/>
              </w:rPr>
              <w:t>四</w:t>
            </w:r>
            <w:r>
              <w:rPr>
                <w:rFonts w:hint="eastAsia"/>
                <w:sz w:val="24"/>
                <w:szCs w:val="24"/>
              </w:rPr>
              <w:t xml:space="preserve"> 202</w:t>
            </w:r>
            <w:r>
              <w:rPr>
                <w:rFonts w:hint="eastAsia"/>
                <w:sz w:val="24"/>
                <w:szCs w:val="24"/>
                <w:lang w:val="en-US" w:eastAsia="zh-CN"/>
              </w:rPr>
              <w:t>3</w:t>
            </w:r>
            <w:r>
              <w:rPr>
                <w:rFonts w:hint="eastAsia"/>
                <w:sz w:val="24"/>
                <w:szCs w:val="24"/>
              </w:rPr>
              <w:t>激光技术在生物医疗行业的应用大会</w:t>
            </w:r>
          </w:p>
        </w:tc>
      </w:tr>
    </w:tbl>
    <w:p>
      <w:pPr>
        <w:jc w:val="right"/>
        <w:rPr>
          <w:sz w:val="18"/>
          <w:szCs w:val="18"/>
        </w:rPr>
      </w:pPr>
      <w:r>
        <w:rPr>
          <w:rFonts w:hint="eastAsia"/>
          <w:sz w:val="18"/>
          <w:szCs w:val="18"/>
        </w:rPr>
        <w:t xml:space="preserve"> (会议暂定，以现场实际情况为准)</w:t>
      </w:r>
    </w:p>
    <w:p>
      <w:pPr>
        <w:rPr>
          <w:b/>
          <w:sz w:val="24"/>
          <w:szCs w:val="24"/>
        </w:rPr>
      </w:pPr>
    </w:p>
    <w:p>
      <w:pPr>
        <w:rPr>
          <w:b/>
          <w:sz w:val="24"/>
          <w:szCs w:val="24"/>
        </w:rPr>
      </w:pPr>
    </w:p>
    <w:p>
      <w:pPr>
        <w:rPr>
          <w:b/>
          <w:sz w:val="24"/>
          <w:szCs w:val="24"/>
        </w:rPr>
      </w:pPr>
    </w:p>
    <w:p>
      <w:pPr>
        <w:rPr>
          <w:b/>
          <w:sz w:val="28"/>
          <w:szCs w:val="28"/>
          <w:highlight w:val="yellow"/>
        </w:rPr>
      </w:pPr>
      <w:r>
        <w:rPr>
          <w:rFonts w:hint="eastAsia"/>
          <w:b/>
          <w:sz w:val="28"/>
          <w:szCs w:val="28"/>
          <w:highlight w:val="yellow"/>
        </w:rPr>
        <w:t>特别展区</w:t>
      </w:r>
      <w:r>
        <w:rPr>
          <w:b/>
          <w:sz w:val="28"/>
          <w:szCs w:val="28"/>
          <w:highlight w:val="yellow"/>
        </w:rPr>
        <w:t>：</w:t>
      </w:r>
      <w:r>
        <w:rPr>
          <w:rFonts w:hint="eastAsia"/>
          <w:b/>
          <w:sz w:val="28"/>
          <w:szCs w:val="28"/>
          <w:highlight w:val="yellow"/>
        </w:rPr>
        <w:t>工业互联网展区</w:t>
      </w:r>
    </w:p>
    <w:p>
      <w:pPr>
        <w:jc w:val="center"/>
        <w:rPr>
          <w:b/>
          <w:sz w:val="24"/>
          <w:szCs w:val="24"/>
        </w:rPr>
      </w:pPr>
      <w:r>
        <w:rPr>
          <w:rFonts w:hint="eastAsia"/>
          <w:b/>
          <w:sz w:val="24"/>
          <w:szCs w:val="24"/>
        </w:rPr>
        <w:drawing>
          <wp:inline distT="0" distB="0" distL="0" distR="0">
            <wp:extent cx="4133850" cy="16414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161270" cy="1652490"/>
                    </a:xfrm>
                    <a:prstGeom prst="rect">
                      <a:avLst/>
                    </a:prstGeom>
                  </pic:spPr>
                </pic:pic>
              </a:graphicData>
            </a:graphic>
          </wp:inline>
        </w:drawing>
      </w:r>
    </w:p>
    <w:p>
      <w:pPr>
        <w:jc w:val="center"/>
        <w:rPr>
          <w:b/>
          <w:sz w:val="24"/>
          <w:szCs w:val="24"/>
        </w:rPr>
      </w:pPr>
      <w:r>
        <w:rPr>
          <w:rFonts w:hint="eastAsia"/>
          <w:b/>
          <w:sz w:val="24"/>
          <w:szCs w:val="24"/>
        </w:rPr>
        <w:t>工业互联网为激光产业插上腾飞的翅膀</w:t>
      </w:r>
    </w:p>
    <w:p>
      <w:pPr>
        <w:rPr>
          <w:sz w:val="24"/>
          <w:szCs w:val="24"/>
        </w:rPr>
      </w:pPr>
      <w:r>
        <w:rPr>
          <w:rFonts w:hint="eastAsia"/>
          <w:sz w:val="24"/>
          <w:szCs w:val="24"/>
        </w:rPr>
        <w:t>本届深圳激光展(LASERFAIRSHENZHEN)携手同期深圳工业互联网应用场景专题展，展示工业互联网在电子制造、激光行业等数字化转型的产业链；展示工业4.0时代工业互联网如何为制造业进行赋能，为企业实现智能制造。同期举办的202</w:t>
      </w:r>
      <w:r>
        <w:rPr>
          <w:rFonts w:hint="eastAsia"/>
          <w:sz w:val="24"/>
          <w:szCs w:val="24"/>
          <w:lang w:val="en-US" w:eastAsia="zh-CN"/>
        </w:rPr>
        <w:t>3</w:t>
      </w:r>
      <w:r>
        <w:rPr>
          <w:rFonts w:hint="eastAsia"/>
          <w:sz w:val="24"/>
          <w:szCs w:val="24"/>
        </w:rPr>
        <w:t>大湾区工业互联网峰会，由腾讯、华为、工业富联等工业互联网头部企业联合发起，邀请工业互联网行业专家解读趋势帮助企业从个体转型到产业协同，促进产业集群数字化发展！</w:t>
      </w:r>
    </w:p>
    <w:p>
      <w:pPr>
        <w:rPr>
          <w:sz w:val="24"/>
          <w:szCs w:val="24"/>
        </w:rPr>
      </w:pPr>
    </w:p>
    <w:p>
      <w:pPr>
        <w:jc w:val="center"/>
        <w:rPr>
          <w:sz w:val="24"/>
          <w:szCs w:val="24"/>
        </w:rPr>
      </w:pPr>
      <w:r>
        <w:rPr>
          <w:b/>
          <w:sz w:val="24"/>
          <w:szCs w:val="24"/>
        </w:rPr>
        <w:t>IMCA202</w:t>
      </w:r>
      <w:r>
        <w:rPr>
          <w:rFonts w:hint="eastAsia"/>
          <w:b/>
          <w:sz w:val="24"/>
          <w:szCs w:val="24"/>
          <w:lang w:val="en-US" w:eastAsia="zh-CN"/>
        </w:rPr>
        <w:t>3</w:t>
      </w:r>
      <w:r>
        <w:rPr>
          <w:rFonts w:hint="eastAsia"/>
          <w:b/>
          <w:sz w:val="24"/>
          <w:szCs w:val="24"/>
        </w:rPr>
        <w:t>世界测试测量产业大会暨博览会</w:t>
      </w:r>
    </w:p>
    <w:p>
      <w:pPr>
        <w:rPr>
          <w:sz w:val="24"/>
          <w:szCs w:val="24"/>
        </w:rPr>
      </w:pPr>
      <w:r>
        <w:rPr>
          <w:rFonts w:hint="eastAsia"/>
          <w:sz w:val="24"/>
          <w:szCs w:val="24"/>
        </w:rPr>
        <w:t>主题:智造时代，智测未来</w:t>
      </w:r>
    </w:p>
    <w:p>
      <w:pPr>
        <w:rPr>
          <w:b/>
          <w:sz w:val="24"/>
          <w:szCs w:val="24"/>
        </w:rPr>
      </w:pPr>
      <w:r>
        <w:rPr>
          <w:rFonts w:hint="eastAsia"/>
          <w:b/>
          <w:sz w:val="24"/>
          <w:szCs w:val="24"/>
        </w:rPr>
        <w:t>亮点：</w:t>
      </w:r>
    </w:p>
    <w:p>
      <w:pPr>
        <w:rPr>
          <w:sz w:val="24"/>
          <w:szCs w:val="24"/>
        </w:rPr>
      </w:pPr>
      <w:r>
        <w:rPr>
          <w:rFonts w:hint="eastAsia"/>
          <w:sz w:val="24"/>
          <w:szCs w:val="24"/>
        </w:rPr>
        <w:t>1.面向智能、测试、测量，检测开发者的技术与产业盛会</w:t>
      </w:r>
    </w:p>
    <w:p>
      <w:pPr>
        <w:rPr>
          <w:sz w:val="24"/>
          <w:szCs w:val="24"/>
        </w:rPr>
      </w:pPr>
      <w:r>
        <w:rPr>
          <w:rFonts w:hint="eastAsia"/>
          <w:sz w:val="24"/>
          <w:szCs w:val="24"/>
        </w:rPr>
        <w:t xml:space="preserve">2.测试测量料技界重量级专家嘉宾、测试测量产业界国内外标杆级企业高管嘉宾 </w:t>
      </w:r>
    </w:p>
    <w:p>
      <w:pPr>
        <w:rPr>
          <w:sz w:val="24"/>
          <w:szCs w:val="24"/>
        </w:rPr>
      </w:pPr>
      <w:r>
        <w:rPr>
          <w:rFonts w:hint="eastAsia"/>
          <w:sz w:val="24"/>
          <w:szCs w:val="24"/>
        </w:rPr>
        <w:t>3分享引领测试测量前沿趋势的议题 。</w:t>
      </w:r>
    </w:p>
    <w:p>
      <w:pPr>
        <w:rPr>
          <w:sz w:val="24"/>
          <w:szCs w:val="24"/>
        </w:rPr>
      </w:pPr>
      <w:r>
        <w:rPr>
          <w:rFonts w:hint="eastAsia"/>
          <w:sz w:val="24"/>
          <w:szCs w:val="24"/>
        </w:rPr>
        <w:t>4.全方位，多层次组织测试测量领域专业观众，深度交流、精准对接</w:t>
      </w:r>
    </w:p>
    <w:p>
      <w:pPr>
        <w:rPr>
          <w:sz w:val="24"/>
          <w:szCs w:val="24"/>
        </w:rPr>
      </w:pPr>
      <w:r>
        <w:rPr>
          <w:rFonts w:hint="eastAsia"/>
          <w:sz w:val="24"/>
          <w:szCs w:val="24"/>
        </w:rPr>
        <w:t>5深度融合全产业链的博览会——测试测量展</w:t>
      </w:r>
    </w:p>
    <w:p>
      <w:pPr>
        <w:rPr>
          <w:sz w:val="24"/>
          <w:szCs w:val="24"/>
        </w:rPr>
      </w:pPr>
    </w:p>
    <w:p>
      <w:pPr>
        <w:rPr>
          <w:sz w:val="24"/>
          <w:szCs w:val="24"/>
        </w:rPr>
      </w:pPr>
      <w:r>
        <w:rPr>
          <w:rFonts w:hint="eastAsia"/>
          <w:b/>
          <w:sz w:val="24"/>
          <w:szCs w:val="24"/>
        </w:rPr>
        <w:t>展品范围</w:t>
      </w:r>
      <w:r>
        <w:rPr>
          <w:rFonts w:hint="eastAsia"/>
          <w:sz w:val="24"/>
          <w:szCs w:val="24"/>
        </w:rPr>
        <w:t>：</w:t>
      </w:r>
    </w:p>
    <w:p>
      <w:pPr>
        <w:rPr>
          <w:sz w:val="24"/>
          <w:szCs w:val="24"/>
        </w:rPr>
      </w:pPr>
      <w:r>
        <w:rPr>
          <w:rFonts w:hint="eastAsia"/>
          <w:sz w:val="24"/>
          <w:szCs w:val="24"/>
        </w:rPr>
        <w:t>通信仪器 、汽车测试仪器、检测仪器 、测试测量仪器、通用仪器 、红外热成像 、工业测量仪器、微波、射频、毫米波专用仪器仪表 、传感器 、智能制造 、计量仪器仪表等。</w:t>
      </w:r>
    </w:p>
    <w:p>
      <w:pPr>
        <w:rPr>
          <w:sz w:val="24"/>
          <w:szCs w:val="24"/>
        </w:rPr>
      </w:pPr>
    </w:p>
    <w:p>
      <w:pPr>
        <w:rPr>
          <w:b/>
          <w:sz w:val="28"/>
          <w:szCs w:val="28"/>
          <w:highlight w:val="yellow"/>
        </w:rPr>
      </w:pPr>
      <w:r>
        <w:rPr>
          <w:rFonts w:hint="eastAsia"/>
          <w:b/>
          <w:sz w:val="28"/>
          <w:szCs w:val="28"/>
          <w:highlight w:val="yellow"/>
        </w:rPr>
        <w:t>华南激光盛会，多方共赢平台</w:t>
      </w:r>
    </w:p>
    <w:p>
      <w:pPr>
        <w:rPr>
          <w:rFonts w:hint="eastAsia" w:eastAsiaTheme="minorEastAsia"/>
          <w:lang w:eastAsia="zh-CN"/>
        </w:rPr>
      </w:pPr>
      <w:r>
        <w:rPr>
          <w:rFonts w:hint="eastAsia" w:eastAsiaTheme="minorEastAsia"/>
          <w:lang w:eastAsia="zh-CN"/>
        </w:rPr>
        <w:drawing>
          <wp:inline distT="0" distB="0" distL="114300" distR="114300">
            <wp:extent cx="5268595" cy="1415415"/>
            <wp:effectExtent l="0" t="0" r="4445" b="1905"/>
            <wp:docPr id="11" name="图片 11" descr="同期工业展会协同布局@凡科快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同期工业展会协同布局@凡科快图"/>
                    <pic:cNvPicPr>
                      <a:picLocks noChangeAspect="1"/>
                    </pic:cNvPicPr>
                  </pic:nvPicPr>
                  <pic:blipFill>
                    <a:blip r:embed="rId14"/>
                    <a:stretch>
                      <a:fillRect/>
                    </a:stretch>
                  </pic:blipFill>
                  <pic:spPr>
                    <a:xfrm>
                      <a:off x="0" y="0"/>
                      <a:ext cx="5268595" cy="1415415"/>
                    </a:xfrm>
                    <a:prstGeom prst="rect">
                      <a:avLst/>
                    </a:prstGeom>
                  </pic:spPr>
                </pic:pic>
              </a:graphicData>
            </a:graphic>
          </wp:inline>
        </w:drawing>
      </w:r>
    </w:p>
    <w:p>
      <w:pPr>
        <w:rPr>
          <w:rFonts w:hint="eastAsia" w:eastAsiaTheme="minorEastAsia"/>
          <w:lang w:eastAsia="zh-CN"/>
        </w:rPr>
      </w:pPr>
    </w:p>
    <w:p>
      <w:pPr>
        <w:rPr>
          <w:sz w:val="24"/>
          <w:szCs w:val="24"/>
        </w:rPr>
      </w:pPr>
      <w:r>
        <w:rPr>
          <w:rFonts w:hint="eastAsia"/>
          <w:b/>
          <w:sz w:val="24"/>
          <w:szCs w:val="24"/>
        </w:rPr>
        <w:t xml:space="preserve">第十六深圳激光展LASERFAIR SHENZHEN </w:t>
      </w:r>
      <w:r>
        <w:rPr>
          <w:rFonts w:hint="eastAsia"/>
          <w:sz w:val="24"/>
          <w:szCs w:val="24"/>
        </w:rPr>
        <w:t>集结</w:t>
      </w:r>
      <w:r>
        <w:rPr>
          <w:rFonts w:hint="eastAsia"/>
          <w:b/>
          <w:sz w:val="24"/>
          <w:szCs w:val="24"/>
        </w:rPr>
        <w:t>华南国际工业博览会工业自动化、机器视觉、数控机床与金属加工、机器人、新一代信息技术与应用、工业互联网、</w:t>
      </w:r>
      <w:r>
        <w:rPr>
          <w:b/>
          <w:sz w:val="24"/>
          <w:szCs w:val="24"/>
        </w:rPr>
        <w:t>电路板设备</w:t>
      </w:r>
      <w:r>
        <w:rPr>
          <w:rFonts w:hint="eastAsia"/>
          <w:sz w:val="24"/>
          <w:szCs w:val="24"/>
        </w:rPr>
        <w:t>等共八大主题展，引领湾区智能制造新风向。</w:t>
      </w:r>
    </w:p>
    <w:p>
      <w:pPr>
        <w:rPr>
          <w:b/>
          <w:sz w:val="28"/>
          <w:szCs w:val="28"/>
          <w:highlight w:val="yellow"/>
        </w:rPr>
      </w:pPr>
    </w:p>
    <w:p>
      <w:pPr>
        <w:rPr>
          <w:b/>
          <w:sz w:val="28"/>
          <w:szCs w:val="28"/>
          <w:highlight w:val="yellow"/>
        </w:rPr>
      </w:pPr>
      <w:r>
        <w:rPr>
          <w:rFonts w:hint="eastAsia"/>
          <w:b/>
          <w:sz w:val="28"/>
          <w:szCs w:val="28"/>
          <w:highlight w:val="yellow"/>
        </w:rPr>
        <w:t>联系方式：</w:t>
      </w:r>
    </w:p>
    <w:p>
      <w:pPr>
        <w:rPr>
          <w:b/>
          <w:sz w:val="24"/>
          <w:szCs w:val="24"/>
        </w:rPr>
      </w:pPr>
      <w:r>
        <w:rPr>
          <w:rFonts w:hint="eastAsia"/>
          <w:b/>
          <w:sz w:val="24"/>
          <w:szCs w:val="24"/>
        </w:rPr>
        <w:t>参展联系：</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03"/>
        <w:gridCol w:w="40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3" w:type="dxa"/>
          </w:tcPr>
          <w:p>
            <w:pPr>
              <w:rPr>
                <w:sz w:val="24"/>
                <w:szCs w:val="24"/>
              </w:rPr>
            </w:pPr>
            <w:r>
              <w:rPr>
                <w:rFonts w:hint="eastAsia"/>
                <w:sz w:val="24"/>
                <w:szCs w:val="24"/>
              </w:rPr>
              <w:t>汉诺威米兰星之球展览（深圳）有限公司</w:t>
            </w:r>
          </w:p>
          <w:p>
            <w:pPr>
              <w:rPr>
                <w:rFonts w:hint="default" w:eastAsiaTheme="minorEastAsia"/>
                <w:sz w:val="24"/>
                <w:szCs w:val="24"/>
                <w:lang w:val="en-US" w:eastAsia="zh-CN"/>
              </w:rPr>
            </w:pPr>
            <w:r>
              <w:rPr>
                <w:rFonts w:hint="eastAsia"/>
                <w:sz w:val="24"/>
                <w:szCs w:val="24"/>
              </w:rPr>
              <w:t>电话：</w:t>
            </w:r>
            <w:r>
              <w:rPr>
                <w:rFonts w:hint="eastAsia"/>
                <w:sz w:val="24"/>
                <w:szCs w:val="24"/>
                <w:lang w:val="en-US" w:eastAsia="zh-CN"/>
              </w:rPr>
              <w:t>0755-23297500</w:t>
            </w:r>
          </w:p>
          <w:p>
            <w:pPr>
              <w:rPr>
                <w:sz w:val="24"/>
                <w:szCs w:val="24"/>
              </w:rPr>
            </w:pPr>
          </w:p>
        </w:tc>
        <w:tc>
          <w:tcPr>
            <w:tcW w:w="4019" w:type="dxa"/>
          </w:tcPr>
          <w:p>
            <w:pPr>
              <w:rPr>
                <w:sz w:val="24"/>
                <w:szCs w:val="24"/>
              </w:rPr>
            </w:pPr>
            <w:r>
              <w:rPr>
                <w:rFonts w:hint="eastAsia"/>
                <w:sz w:val="24"/>
                <w:szCs w:val="24"/>
              </w:rPr>
              <w:t>汉诺威米兰展览（上海）有限公司</w:t>
            </w:r>
            <w:r>
              <w:rPr>
                <w:sz w:val="24"/>
                <w:szCs w:val="24"/>
              </w:rPr>
              <w:t xml:space="preserve"> </w:t>
            </w:r>
          </w:p>
          <w:p>
            <w:pPr>
              <w:rPr>
                <w:sz w:val="24"/>
                <w:szCs w:val="24"/>
              </w:rPr>
            </w:pPr>
            <w:r>
              <w:rPr>
                <w:rFonts w:hint="eastAsia"/>
                <w:sz w:val="24"/>
                <w:szCs w:val="24"/>
              </w:rPr>
              <w:t>电话：+86-21-2055 7138//7140</w:t>
            </w:r>
          </w:p>
          <w:p>
            <w:pPr>
              <w:rPr>
                <w:sz w:val="24"/>
                <w:szCs w:val="24"/>
              </w:rPr>
            </w:pPr>
          </w:p>
        </w:tc>
      </w:tr>
    </w:tbl>
    <w:p>
      <w:pPr>
        <w:rPr>
          <w:sz w:val="24"/>
          <w:szCs w:val="24"/>
        </w:rPr>
      </w:pPr>
    </w:p>
    <w:p>
      <w:pPr>
        <w:rPr>
          <w:b/>
          <w:sz w:val="24"/>
          <w:szCs w:val="24"/>
        </w:rPr>
      </w:pPr>
      <w:r>
        <w:rPr>
          <w:rFonts w:hint="eastAsia"/>
          <w:b/>
          <w:sz w:val="24"/>
          <w:szCs w:val="24"/>
        </w:rPr>
        <w:t>参观联系：                             关注我们：</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86"/>
        <w:gridCol w:w="37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6" w:type="dxa"/>
          </w:tcPr>
          <w:p>
            <w:pPr>
              <w:rPr>
                <w:sz w:val="24"/>
                <w:szCs w:val="24"/>
              </w:rPr>
            </w:pPr>
            <w:r>
              <w:rPr>
                <w:rFonts w:hint="eastAsia"/>
                <w:sz w:val="24"/>
                <w:szCs w:val="24"/>
              </w:rPr>
              <w:t>汉诺威米兰星之球展览（深圳）有限公司</w:t>
            </w:r>
          </w:p>
          <w:p>
            <w:pPr>
              <w:rPr>
                <w:sz w:val="24"/>
                <w:szCs w:val="24"/>
              </w:rPr>
            </w:pPr>
            <w:r>
              <w:rPr>
                <w:rFonts w:hint="eastAsia" w:eastAsiaTheme="minorEastAsia"/>
                <w:sz w:val="24"/>
                <w:szCs w:val="24"/>
                <w:lang w:eastAsia="zh-CN"/>
              </w:rPr>
              <w:drawing>
                <wp:anchor distT="0" distB="0" distL="114300" distR="114300" simplePos="0" relativeHeight="251659264" behindDoc="0" locked="0" layoutInCell="1" allowOverlap="1">
                  <wp:simplePos x="0" y="0"/>
                  <wp:positionH relativeFrom="column">
                    <wp:posOffset>1934210</wp:posOffset>
                  </wp:positionH>
                  <wp:positionV relativeFrom="paragraph">
                    <wp:posOffset>12065</wp:posOffset>
                  </wp:positionV>
                  <wp:extent cx="683260" cy="771525"/>
                  <wp:effectExtent l="0" t="0" r="2540" b="5715"/>
                  <wp:wrapNone/>
                  <wp:docPr id="9" name="图片 9" descr="httpxt.zbase.cn1205index.htmlly=HZMT82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xt.zbase.cn1205index.htmlly=HZMT827800"/>
                          <pic:cNvPicPr>
                            <a:picLocks noChangeAspect="1"/>
                          </pic:cNvPicPr>
                        </pic:nvPicPr>
                        <pic:blipFill>
                          <a:blip r:embed="rId15"/>
                          <a:stretch>
                            <a:fillRect/>
                          </a:stretch>
                        </pic:blipFill>
                        <pic:spPr>
                          <a:xfrm>
                            <a:off x="0" y="0"/>
                            <a:ext cx="683260" cy="771525"/>
                          </a:xfrm>
                          <a:prstGeom prst="rect">
                            <a:avLst/>
                          </a:prstGeom>
                        </pic:spPr>
                      </pic:pic>
                    </a:graphicData>
                  </a:graphic>
                </wp:anchor>
              </w:drawing>
            </w:r>
            <w:r>
              <w:rPr>
                <w:rFonts w:hint="eastAsia"/>
                <w:sz w:val="24"/>
                <w:szCs w:val="24"/>
              </w:rPr>
              <w:t>蓝小姐</w:t>
            </w:r>
          </w:p>
          <w:p>
            <w:pPr>
              <w:rPr>
                <w:rFonts w:hint="eastAsia" w:eastAsiaTheme="minorEastAsia"/>
                <w:sz w:val="24"/>
                <w:szCs w:val="24"/>
                <w:lang w:eastAsia="zh-CN"/>
              </w:rPr>
            </w:pPr>
            <w:r>
              <w:rPr>
                <w:rFonts w:hint="eastAsia"/>
                <w:sz w:val="24"/>
                <w:szCs w:val="24"/>
              </w:rPr>
              <w:t>电话：</w:t>
            </w:r>
            <w:r>
              <w:rPr>
                <w:rFonts w:hint="eastAsia"/>
                <w:sz w:val="24"/>
                <w:szCs w:val="24"/>
                <w:lang w:val="en-US" w:eastAsia="zh-CN"/>
              </w:rPr>
              <w:t>0755-23297500</w:t>
            </w:r>
          </w:p>
          <w:p>
            <w:pPr>
              <w:rPr>
                <w:sz w:val="24"/>
                <w:szCs w:val="24"/>
              </w:rPr>
            </w:pPr>
          </w:p>
        </w:tc>
        <w:tc>
          <w:tcPr>
            <w:tcW w:w="3736" w:type="dxa"/>
          </w:tcPr>
          <w:p>
            <w:pPr>
              <w:rPr>
                <w:sz w:val="24"/>
                <w:szCs w:val="24"/>
              </w:rPr>
            </w:pPr>
            <w:r>
              <w:rPr>
                <w:sz w:val="24"/>
                <w:szCs w:val="24"/>
              </w:rPr>
              <w:drawing>
                <wp:inline distT="0" distB="0" distL="0" distR="0">
                  <wp:extent cx="876300" cy="876300"/>
                  <wp:effectExtent l="0" t="0" r="0" b="0"/>
                  <wp:docPr id="21" name="图片 21" descr="C:\Users\andy yu\Desktop\桌面常用\品牌展Logo\2019LASER FAIR-S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ndy yu\Desktop\桌面常用\品牌展Logo\2019LASER FAIR-SZ.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876300" cy="876300"/>
                          </a:xfrm>
                          <a:prstGeom prst="rect">
                            <a:avLst/>
                          </a:prstGeom>
                          <a:noFill/>
                          <a:ln>
                            <a:noFill/>
                          </a:ln>
                        </pic:spPr>
                      </pic:pic>
                    </a:graphicData>
                  </a:graphic>
                </wp:inline>
              </w:drawing>
            </w:r>
            <w:r>
              <w:rPr>
                <w:sz w:val="24"/>
                <w:szCs w:val="24"/>
              </w:rPr>
              <w:drawing>
                <wp:inline distT="0" distB="0" distL="0" distR="0">
                  <wp:extent cx="942975" cy="942975"/>
                  <wp:effectExtent l="0" t="0" r="1905" b="1905"/>
                  <wp:docPr id="22" name="图片 22" descr="C:\Users\andy yu\Desktop\1169536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ndy yu\Desktop\116953698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42975" cy="942975"/>
                          </a:xfrm>
                          <a:prstGeom prst="rect">
                            <a:avLst/>
                          </a:prstGeom>
                          <a:noFill/>
                          <a:ln>
                            <a:noFill/>
                          </a:ln>
                        </pic:spPr>
                      </pic:pic>
                    </a:graphicData>
                  </a:graphic>
                </wp:inline>
              </w:drawing>
            </w:r>
          </w:p>
        </w:tc>
      </w:tr>
    </w:tbl>
    <w:p>
      <w:pPr>
        <w:rPr>
          <w:sz w:val="24"/>
          <w:szCs w:val="24"/>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drawing>
        <wp:inline distT="0" distB="0" distL="0" distR="0">
          <wp:extent cx="3850640" cy="6477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910056" cy="657639"/>
                  </a:xfrm>
                  <a:prstGeom prst="rect">
                    <a:avLst/>
                  </a:prstGeom>
                </pic:spPr>
              </pic:pic>
            </a:graphicData>
          </a:graphic>
        </wp:inline>
      </w:drawing>
    </w:r>
  </w:p>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Q3MDA1MDdjOTM1M2NhYzU4ZjBkMWNhM2RlMjVmMmIifQ=="/>
  </w:docVars>
  <w:rsids>
    <w:rsidRoot w:val="00545395"/>
    <w:rsid w:val="00037B46"/>
    <w:rsid w:val="00051A62"/>
    <w:rsid w:val="000536F7"/>
    <w:rsid w:val="0006572B"/>
    <w:rsid w:val="00073912"/>
    <w:rsid w:val="000D1ABB"/>
    <w:rsid w:val="0010744F"/>
    <w:rsid w:val="001132A4"/>
    <w:rsid w:val="00121490"/>
    <w:rsid w:val="00143350"/>
    <w:rsid w:val="001B61DE"/>
    <w:rsid w:val="001C446D"/>
    <w:rsid w:val="001D71F0"/>
    <w:rsid w:val="001E357E"/>
    <w:rsid w:val="001F5101"/>
    <w:rsid w:val="002137F6"/>
    <w:rsid w:val="0023556C"/>
    <w:rsid w:val="0023661E"/>
    <w:rsid w:val="002773DA"/>
    <w:rsid w:val="002A4B46"/>
    <w:rsid w:val="002C2E69"/>
    <w:rsid w:val="002F6B3F"/>
    <w:rsid w:val="00372DC0"/>
    <w:rsid w:val="003B3598"/>
    <w:rsid w:val="00401258"/>
    <w:rsid w:val="00426766"/>
    <w:rsid w:val="00443698"/>
    <w:rsid w:val="00470737"/>
    <w:rsid w:val="00477A74"/>
    <w:rsid w:val="00482574"/>
    <w:rsid w:val="004A4769"/>
    <w:rsid w:val="004A494D"/>
    <w:rsid w:val="004B5E02"/>
    <w:rsid w:val="004C335E"/>
    <w:rsid w:val="004C4FF0"/>
    <w:rsid w:val="004F3DB8"/>
    <w:rsid w:val="00545395"/>
    <w:rsid w:val="005578AE"/>
    <w:rsid w:val="00585392"/>
    <w:rsid w:val="00596006"/>
    <w:rsid w:val="005A7363"/>
    <w:rsid w:val="005C168C"/>
    <w:rsid w:val="005D0845"/>
    <w:rsid w:val="005D261F"/>
    <w:rsid w:val="005F1096"/>
    <w:rsid w:val="005F5446"/>
    <w:rsid w:val="00610F04"/>
    <w:rsid w:val="00617251"/>
    <w:rsid w:val="00642259"/>
    <w:rsid w:val="00664F2A"/>
    <w:rsid w:val="00682772"/>
    <w:rsid w:val="006868E6"/>
    <w:rsid w:val="006B2BBC"/>
    <w:rsid w:val="006B5FA1"/>
    <w:rsid w:val="006F1B31"/>
    <w:rsid w:val="006F65A9"/>
    <w:rsid w:val="00707301"/>
    <w:rsid w:val="00736DFD"/>
    <w:rsid w:val="007C32B5"/>
    <w:rsid w:val="007C71DB"/>
    <w:rsid w:val="0083195B"/>
    <w:rsid w:val="008454DD"/>
    <w:rsid w:val="008677A9"/>
    <w:rsid w:val="00867DBF"/>
    <w:rsid w:val="00887978"/>
    <w:rsid w:val="00890178"/>
    <w:rsid w:val="00890C25"/>
    <w:rsid w:val="008A6379"/>
    <w:rsid w:val="008B1DF7"/>
    <w:rsid w:val="008B7102"/>
    <w:rsid w:val="008C478C"/>
    <w:rsid w:val="008E1FC9"/>
    <w:rsid w:val="008E5731"/>
    <w:rsid w:val="00906197"/>
    <w:rsid w:val="00926585"/>
    <w:rsid w:val="009341C4"/>
    <w:rsid w:val="00934BAB"/>
    <w:rsid w:val="00940147"/>
    <w:rsid w:val="009405DA"/>
    <w:rsid w:val="009634E8"/>
    <w:rsid w:val="009673BB"/>
    <w:rsid w:val="009679F0"/>
    <w:rsid w:val="00976EB5"/>
    <w:rsid w:val="009B16DE"/>
    <w:rsid w:val="009B6CDB"/>
    <w:rsid w:val="009C24A7"/>
    <w:rsid w:val="00A12157"/>
    <w:rsid w:val="00A4215D"/>
    <w:rsid w:val="00A80560"/>
    <w:rsid w:val="00A95E66"/>
    <w:rsid w:val="00AA20C8"/>
    <w:rsid w:val="00AA3EC3"/>
    <w:rsid w:val="00AB443E"/>
    <w:rsid w:val="00AC7837"/>
    <w:rsid w:val="00AD1D70"/>
    <w:rsid w:val="00AE1AA0"/>
    <w:rsid w:val="00AF5B4C"/>
    <w:rsid w:val="00B021F0"/>
    <w:rsid w:val="00B02D75"/>
    <w:rsid w:val="00B31ECB"/>
    <w:rsid w:val="00B64D1E"/>
    <w:rsid w:val="00B72207"/>
    <w:rsid w:val="00BC52E8"/>
    <w:rsid w:val="00BC6610"/>
    <w:rsid w:val="00BF4CC9"/>
    <w:rsid w:val="00C011F9"/>
    <w:rsid w:val="00C26E9E"/>
    <w:rsid w:val="00C304B8"/>
    <w:rsid w:val="00C46BDC"/>
    <w:rsid w:val="00C80384"/>
    <w:rsid w:val="00C8649C"/>
    <w:rsid w:val="00CA7314"/>
    <w:rsid w:val="00CB11E2"/>
    <w:rsid w:val="00CB69FD"/>
    <w:rsid w:val="00CC7C12"/>
    <w:rsid w:val="00CD23A4"/>
    <w:rsid w:val="00D133C4"/>
    <w:rsid w:val="00D13445"/>
    <w:rsid w:val="00D55F57"/>
    <w:rsid w:val="00D75041"/>
    <w:rsid w:val="00DA4A5D"/>
    <w:rsid w:val="00DB27C0"/>
    <w:rsid w:val="00DD6837"/>
    <w:rsid w:val="00DF0AE3"/>
    <w:rsid w:val="00DF3E72"/>
    <w:rsid w:val="00E1551C"/>
    <w:rsid w:val="00E24612"/>
    <w:rsid w:val="00E3387D"/>
    <w:rsid w:val="00E512F5"/>
    <w:rsid w:val="00E55990"/>
    <w:rsid w:val="00E93B2A"/>
    <w:rsid w:val="00EA1736"/>
    <w:rsid w:val="00EC02CD"/>
    <w:rsid w:val="00ED78C0"/>
    <w:rsid w:val="00EE0008"/>
    <w:rsid w:val="00EF0DA6"/>
    <w:rsid w:val="00F01EF4"/>
    <w:rsid w:val="00F22573"/>
    <w:rsid w:val="00F50C03"/>
    <w:rsid w:val="00F86AF0"/>
    <w:rsid w:val="00F94F98"/>
    <w:rsid w:val="00FE0C26"/>
    <w:rsid w:val="00FE7680"/>
    <w:rsid w:val="13EE0935"/>
    <w:rsid w:val="3F944EF2"/>
    <w:rsid w:val="57247C3C"/>
    <w:rsid w:val="5A5E53ED"/>
    <w:rsid w:val="5BDA57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unhideWhenUsed/>
    <w:qFormat/>
    <w:uiPriority w:val="99"/>
    <w:rPr>
      <w:color w:val="0000FF" w:themeColor="hyperlink"/>
      <w:u w:val="single"/>
      <w14:textFill>
        <w14:solidFill>
          <w14:schemeClr w14:val="hlink"/>
        </w14:solidFill>
      </w14:textFill>
    </w:rPr>
  </w:style>
  <w:style w:type="character" w:customStyle="1" w:styleId="9">
    <w:name w:val="页眉 字符"/>
    <w:basedOn w:val="7"/>
    <w:link w:val="4"/>
    <w:qFormat/>
    <w:uiPriority w:val="99"/>
    <w:rPr>
      <w:sz w:val="18"/>
      <w:szCs w:val="18"/>
    </w:rPr>
  </w:style>
  <w:style w:type="character" w:customStyle="1" w:styleId="10">
    <w:name w:val="页脚 字符"/>
    <w:basedOn w:val="7"/>
    <w:link w:val="3"/>
    <w:qFormat/>
    <w:uiPriority w:val="99"/>
    <w:rPr>
      <w:sz w:val="18"/>
      <w:szCs w:val="18"/>
    </w:rPr>
  </w:style>
  <w:style w:type="character" w:customStyle="1" w:styleId="11">
    <w:name w:val="批注框文本 字符"/>
    <w:basedOn w:val="7"/>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0D8D69-0384-428B-8AFC-49E4FE4D3280}">
  <ds:schemaRefs/>
</ds:datastoreItem>
</file>

<file path=docProps/app.xml><?xml version="1.0" encoding="utf-8"?>
<Properties xmlns="http://schemas.openxmlformats.org/officeDocument/2006/extended-properties" xmlns:vt="http://schemas.openxmlformats.org/officeDocument/2006/docPropsVTypes">
  <Template>Normal</Template>
  <Company>MS</Company>
  <Pages>7</Pages>
  <Words>3450</Words>
  <Characters>3677</Characters>
  <Lines>28</Lines>
  <Paragraphs>7</Paragraphs>
  <TotalTime>16</TotalTime>
  <ScaleCrop>false</ScaleCrop>
  <LinksUpToDate>false</LinksUpToDate>
  <CharactersWithSpaces>3748</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2020-12-07T03:19:00Z</dcterms:created>
  <dc:creator>Andy Yu</dc:creator>
  <cp:lastModifiedBy>XZQ</cp:lastModifiedBy>
  <dcterms:modified xsi:type="dcterms:W3CDTF">2022-12-26T01:42:34Z</dcterms:modified>
  <cp:revision>106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5B7171C15B724E8B932CFBC4F4D1FE0E</vt:lpwstr>
  </property>
</Properties>
</file>